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51CA" w14:textId="6AE30155" w:rsidR="00C9108C" w:rsidRDefault="00D67576" w:rsidP="00A80C35">
      <w:pPr>
        <w:spacing w:line="360" w:lineRule="auto"/>
        <w:jc w:val="center"/>
        <w:outlineLvl w:val="3"/>
        <w:rPr>
          <w:b/>
          <w:bCs/>
          <w:color w:val="000000"/>
          <w:sz w:val="28"/>
          <w:szCs w:val="28"/>
        </w:rPr>
      </w:pPr>
      <w:r w:rsidRPr="00FF7718">
        <w:rPr>
          <w:noProof/>
        </w:rPr>
        <w:drawing>
          <wp:inline distT="0" distB="0" distL="0" distR="0" wp14:anchorId="21B70DA5" wp14:editId="06933ED9">
            <wp:extent cx="552450" cy="641350"/>
            <wp:effectExtent l="0" t="0" r="0" b="6350"/>
            <wp:docPr id="5" name="Paveikslėlis 1" descr="traku herbas"/>
            <wp:cNvGraphicFramePr/>
            <a:graphic xmlns:a="http://schemas.openxmlformats.org/drawingml/2006/main">
              <a:graphicData uri="http://schemas.openxmlformats.org/drawingml/2006/picture">
                <pic:pic xmlns:pic="http://schemas.openxmlformats.org/drawingml/2006/picture">
                  <pic:nvPicPr>
                    <pic:cNvPr id="5" name="Paveikslėlis 1" descr="traku herbas"/>
                    <pic:cNvPicPr/>
                  </pic:nvPicPr>
                  <pic:blipFill>
                    <a:blip r:embed="rId7"/>
                    <a:srcRect/>
                    <a:stretch>
                      <a:fillRect/>
                    </a:stretch>
                  </pic:blipFill>
                  <pic:spPr>
                    <a:xfrm>
                      <a:off x="0" y="0"/>
                      <a:ext cx="552450" cy="641350"/>
                    </a:xfrm>
                    <a:prstGeom prst="rect">
                      <a:avLst/>
                    </a:prstGeom>
                    <a:noFill/>
                    <a:ln>
                      <a:noFill/>
                      <a:prstDash/>
                    </a:ln>
                  </pic:spPr>
                </pic:pic>
              </a:graphicData>
            </a:graphic>
          </wp:inline>
        </w:drawing>
      </w:r>
    </w:p>
    <w:p w14:paraId="0BB92A49" w14:textId="77777777" w:rsidR="00D67576" w:rsidRPr="00EF480F" w:rsidRDefault="00D67576" w:rsidP="00A80C35">
      <w:pPr>
        <w:spacing w:line="360" w:lineRule="auto"/>
        <w:jc w:val="center"/>
        <w:outlineLvl w:val="3"/>
        <w:rPr>
          <w:b/>
          <w:bCs/>
          <w:color w:val="000000"/>
          <w:sz w:val="28"/>
          <w:szCs w:val="28"/>
        </w:rPr>
      </w:pPr>
    </w:p>
    <w:p w14:paraId="54B98374" w14:textId="77777777" w:rsidR="00C9108C" w:rsidRPr="00EF480F" w:rsidRDefault="00C9108C" w:rsidP="00A80C35">
      <w:pPr>
        <w:spacing w:line="360" w:lineRule="auto"/>
        <w:jc w:val="center"/>
        <w:outlineLvl w:val="3"/>
        <w:rPr>
          <w:b/>
          <w:bCs/>
          <w:color w:val="000000"/>
          <w:sz w:val="28"/>
          <w:szCs w:val="28"/>
        </w:rPr>
      </w:pPr>
      <w:r w:rsidRPr="00EF480F">
        <w:rPr>
          <w:b/>
          <w:bCs/>
          <w:kern w:val="36"/>
          <w:sz w:val="28"/>
          <w:szCs w:val="28"/>
        </w:rPr>
        <w:t>TRAKŲ RAJONO SAVIVALDYBĖS TARYBA</w:t>
      </w:r>
    </w:p>
    <w:p w14:paraId="6BF4E782" w14:textId="77777777" w:rsidR="00C9108C" w:rsidRPr="00EF480F" w:rsidRDefault="00C9108C" w:rsidP="00A80C35">
      <w:pPr>
        <w:spacing w:line="360" w:lineRule="auto"/>
        <w:jc w:val="center"/>
        <w:outlineLvl w:val="3"/>
        <w:rPr>
          <w:b/>
          <w:bCs/>
          <w:color w:val="000000"/>
          <w:sz w:val="28"/>
          <w:szCs w:val="28"/>
        </w:rPr>
      </w:pPr>
    </w:p>
    <w:p w14:paraId="2D62556C" w14:textId="77777777" w:rsidR="00C9108C" w:rsidRPr="009C01C3" w:rsidRDefault="00C9108C" w:rsidP="00A80C35">
      <w:pPr>
        <w:spacing w:line="360" w:lineRule="auto"/>
        <w:jc w:val="center"/>
        <w:outlineLvl w:val="3"/>
        <w:rPr>
          <w:b/>
          <w:bCs/>
          <w:color w:val="000000"/>
          <w:sz w:val="28"/>
          <w:szCs w:val="28"/>
        </w:rPr>
      </w:pPr>
      <w:r w:rsidRPr="009C01C3">
        <w:rPr>
          <w:b/>
          <w:bCs/>
          <w:color w:val="000000"/>
          <w:sz w:val="28"/>
          <w:szCs w:val="28"/>
        </w:rPr>
        <w:t>SPRENDIMAS</w:t>
      </w:r>
    </w:p>
    <w:p w14:paraId="3073D8FE" w14:textId="544D8DE5" w:rsidR="00C9108C" w:rsidRPr="009C01C3" w:rsidRDefault="00C9108C" w:rsidP="00A80C35">
      <w:pPr>
        <w:spacing w:line="360" w:lineRule="auto"/>
        <w:ind w:right="179"/>
        <w:jc w:val="center"/>
        <w:rPr>
          <w:b/>
          <w:bCs/>
          <w:color w:val="000000"/>
          <w:sz w:val="28"/>
          <w:szCs w:val="28"/>
        </w:rPr>
      </w:pPr>
      <w:r w:rsidRPr="009C01C3">
        <w:rPr>
          <w:b/>
          <w:bCs/>
          <w:color w:val="000000"/>
          <w:sz w:val="28"/>
          <w:szCs w:val="28"/>
        </w:rPr>
        <w:t xml:space="preserve">DĖL </w:t>
      </w:r>
      <w:r w:rsidR="009C01C3" w:rsidRPr="009C01C3">
        <w:rPr>
          <w:b/>
          <w:sz w:val="28"/>
          <w:szCs w:val="28"/>
        </w:rPr>
        <w:t xml:space="preserve">TRAKŲ RAJONO SAVIVALDYBĖS VAIKŲ SOCIALIZACIJOS (VASAROS POILSIO) PROGRAMŲ </w:t>
      </w:r>
      <w:r w:rsidR="00E336A2">
        <w:rPr>
          <w:b/>
          <w:sz w:val="28"/>
          <w:szCs w:val="28"/>
        </w:rPr>
        <w:t xml:space="preserve">ATRANKOS </w:t>
      </w:r>
      <w:r w:rsidR="00E336A2" w:rsidRPr="009C01C3">
        <w:rPr>
          <w:b/>
          <w:sz w:val="28"/>
          <w:szCs w:val="28"/>
        </w:rPr>
        <w:t>KONKURSO</w:t>
      </w:r>
      <w:r w:rsidR="00E336A2">
        <w:rPr>
          <w:b/>
          <w:sz w:val="28"/>
          <w:szCs w:val="28"/>
        </w:rPr>
        <w:t xml:space="preserve"> IR FINANSAVIMO </w:t>
      </w:r>
      <w:r w:rsidR="009C01C3" w:rsidRPr="009C01C3">
        <w:rPr>
          <w:b/>
          <w:sz w:val="28"/>
          <w:szCs w:val="28"/>
        </w:rPr>
        <w:t xml:space="preserve"> TVARKOS APRAŠO</w:t>
      </w:r>
      <w:r w:rsidRPr="009C01C3">
        <w:rPr>
          <w:b/>
          <w:sz w:val="28"/>
          <w:szCs w:val="28"/>
        </w:rPr>
        <w:t xml:space="preserve"> </w:t>
      </w:r>
      <w:r w:rsidRPr="009C01C3">
        <w:rPr>
          <w:b/>
          <w:bCs/>
          <w:color w:val="000000"/>
          <w:sz w:val="28"/>
          <w:szCs w:val="28"/>
        </w:rPr>
        <w:t>PATVIRTINIMO</w:t>
      </w:r>
    </w:p>
    <w:p w14:paraId="67584A0F" w14:textId="77777777" w:rsidR="00C9108C" w:rsidRPr="009C01C3" w:rsidRDefault="00C9108C" w:rsidP="00A80C35">
      <w:pPr>
        <w:spacing w:line="360" w:lineRule="auto"/>
        <w:jc w:val="center"/>
        <w:rPr>
          <w:sz w:val="28"/>
          <w:szCs w:val="28"/>
        </w:rPr>
      </w:pPr>
    </w:p>
    <w:p w14:paraId="390137BE" w14:textId="0B1B6A18" w:rsidR="00C9108C" w:rsidRPr="00EF480F" w:rsidRDefault="00C9108C" w:rsidP="00A80C35">
      <w:pPr>
        <w:spacing w:line="360" w:lineRule="auto"/>
        <w:jc w:val="center"/>
      </w:pPr>
      <w:r w:rsidRPr="00EF480F">
        <w:t>202</w:t>
      </w:r>
      <w:r>
        <w:t>6</w:t>
      </w:r>
      <w:r w:rsidRPr="00EF480F">
        <w:t xml:space="preserve"> m. </w:t>
      </w:r>
      <w:r w:rsidR="00D67576">
        <w:t>kovo 26</w:t>
      </w:r>
      <w:r w:rsidRPr="00EF480F">
        <w:t xml:space="preserve"> d. Nr. S</w:t>
      </w:r>
      <w:r w:rsidR="00D67576">
        <w:t>1</w:t>
      </w:r>
      <w:r w:rsidRPr="00EF480F">
        <w:t>E-</w:t>
      </w:r>
      <w:r w:rsidR="00D67576">
        <w:t>35</w:t>
      </w:r>
    </w:p>
    <w:p w14:paraId="7EC43D13" w14:textId="77777777" w:rsidR="00C9108C" w:rsidRPr="00EF480F" w:rsidRDefault="00C9108C" w:rsidP="00A80C35">
      <w:pPr>
        <w:spacing w:line="360" w:lineRule="auto"/>
        <w:jc w:val="center"/>
        <w:rPr>
          <w:color w:val="000000"/>
        </w:rPr>
      </w:pPr>
      <w:r w:rsidRPr="00EF480F">
        <w:rPr>
          <w:color w:val="000000"/>
        </w:rPr>
        <w:t>Trakai</w:t>
      </w:r>
    </w:p>
    <w:p w14:paraId="496805ED" w14:textId="77777777" w:rsidR="00C9108C" w:rsidRPr="00EF480F" w:rsidRDefault="00C9108C" w:rsidP="00A80C35">
      <w:pPr>
        <w:spacing w:line="360" w:lineRule="auto"/>
        <w:rPr>
          <w:color w:val="000000"/>
        </w:rPr>
      </w:pPr>
      <w:r w:rsidRPr="00EF480F">
        <w:rPr>
          <w:color w:val="000000"/>
        </w:rPr>
        <w:t> </w:t>
      </w:r>
    </w:p>
    <w:p w14:paraId="193C9B4B" w14:textId="34CDDD12" w:rsidR="00C9108C" w:rsidRPr="00D27373" w:rsidRDefault="00C9108C" w:rsidP="00A80C35">
      <w:pPr>
        <w:spacing w:line="360" w:lineRule="auto"/>
        <w:ind w:firstLine="851"/>
        <w:jc w:val="both"/>
        <w:rPr>
          <w:lang w:eastAsia="ar-SA"/>
        </w:rPr>
      </w:pPr>
      <w:r w:rsidRPr="00BF112A">
        <w:t>Vadovaudamasi Lietuvos Respublikos</w:t>
      </w:r>
      <w:r w:rsidRPr="00BF112A">
        <w:rPr>
          <w:shd w:val="clear" w:color="auto" w:fill="FFFFFF"/>
        </w:rPr>
        <w:t xml:space="preserve"> vietos savivaldos įstatymo </w:t>
      </w:r>
      <w:r w:rsidR="00A70597">
        <w:rPr>
          <w:shd w:val="clear" w:color="auto" w:fill="FFFFFF"/>
        </w:rPr>
        <w:t xml:space="preserve">6 straipsnio 8 punktu, </w:t>
      </w:r>
      <w:r w:rsidRPr="00BF112A">
        <w:t xml:space="preserve">15 straipsnio 2 dalies </w:t>
      </w:r>
      <w:r w:rsidR="00A70597">
        <w:t>13</w:t>
      </w:r>
      <w:r w:rsidRPr="00BF112A">
        <w:t xml:space="preserve"> punktu, 4 dalimi,</w:t>
      </w:r>
      <w:r w:rsidR="006A4C77">
        <w:t xml:space="preserve"> 16 straipsnio 1 dalimi,</w:t>
      </w:r>
      <w:r w:rsidRPr="00BF112A">
        <w:t xml:space="preserve"> Trakų rajono savivaldybės 2026–2028 metų strateginio veiklos plano, patvirtinto Trakų rajono savivaldybės tarybos 2026 m. vasario 19 d. sprendimu </w:t>
      </w:r>
      <w:bookmarkStart w:id="0" w:name="n_0"/>
      <w:r w:rsidR="00B5524E" w:rsidRPr="00A80C35">
        <w:t>Nr. S1E-1</w:t>
      </w:r>
      <w:bookmarkEnd w:id="0"/>
      <w:r w:rsidR="00D95734">
        <w:t xml:space="preserve"> </w:t>
      </w:r>
      <w:r w:rsidRPr="00D27373">
        <w:t>„Dėl Trakų rajono</w:t>
      </w:r>
      <w:r w:rsidR="00702A52">
        <w:t xml:space="preserve"> </w:t>
      </w:r>
      <w:r w:rsidRPr="00D27373">
        <w:t xml:space="preserve">savivaldybės 2026–2028 metų strateginio veiklos plano patvirtinimo“, patvirtintos Ugdymo kokybės ir mokymosi aplinkos užtikrinimo programos 2 uždavinio 1 priemonę, Trakų rajono savivaldybės  taryba </w:t>
      </w:r>
      <w:r w:rsidRPr="00B5524E">
        <w:rPr>
          <w:spacing w:val="60"/>
        </w:rPr>
        <w:t>nusprendži</w:t>
      </w:r>
      <w:r w:rsidRPr="00B5524E">
        <w:rPr>
          <w:spacing w:val="20"/>
        </w:rPr>
        <w:t>a</w:t>
      </w:r>
      <w:r w:rsidR="009D0A29" w:rsidRPr="00B5524E">
        <w:rPr>
          <w:spacing w:val="20"/>
        </w:rPr>
        <w:t>:</w:t>
      </w:r>
    </w:p>
    <w:p w14:paraId="34516FF3" w14:textId="534A099B" w:rsidR="00C9108C" w:rsidRPr="00D27373" w:rsidRDefault="00200E75" w:rsidP="00A80C35">
      <w:pPr>
        <w:spacing w:line="360" w:lineRule="auto"/>
        <w:ind w:firstLine="851"/>
        <w:jc w:val="both"/>
      </w:pPr>
      <w:r>
        <w:t>P</w:t>
      </w:r>
      <w:r w:rsidR="00C9108C" w:rsidRPr="00D27373">
        <w:t>atvirtinti Trakų</w:t>
      </w:r>
      <w:r w:rsidR="00C9108C" w:rsidRPr="00D27373">
        <w:rPr>
          <w:lang w:eastAsia="ru-RU"/>
        </w:rPr>
        <w:t xml:space="preserve"> rajono savivaldybės vaikų </w:t>
      </w:r>
      <w:r w:rsidR="009C01C3" w:rsidRPr="00D27373">
        <w:rPr>
          <w:lang w:eastAsia="ru-RU"/>
        </w:rPr>
        <w:t>socializacijos (vasaros poilsio)</w:t>
      </w:r>
      <w:r w:rsidR="00C9108C" w:rsidRPr="00D27373">
        <w:rPr>
          <w:lang w:eastAsia="ru-RU"/>
        </w:rPr>
        <w:t xml:space="preserve"> programų </w:t>
      </w:r>
      <w:r w:rsidR="009C01C3" w:rsidRPr="00D27373">
        <w:rPr>
          <w:lang w:eastAsia="ru-RU"/>
        </w:rPr>
        <w:t>atrankos</w:t>
      </w:r>
      <w:r w:rsidR="00C9108C" w:rsidRPr="00D27373">
        <w:rPr>
          <w:lang w:eastAsia="ru-RU"/>
        </w:rPr>
        <w:t xml:space="preserve"> konkurso </w:t>
      </w:r>
      <w:r w:rsidR="009C01C3" w:rsidRPr="00D27373">
        <w:rPr>
          <w:lang w:eastAsia="ru-RU"/>
        </w:rPr>
        <w:t xml:space="preserve">ir finansavimo </w:t>
      </w:r>
      <w:r w:rsidR="00C9108C" w:rsidRPr="00D27373">
        <w:rPr>
          <w:lang w:eastAsia="ru-RU"/>
        </w:rPr>
        <w:t xml:space="preserve">tvarkos aprašą </w:t>
      </w:r>
      <w:r w:rsidR="00C9108C" w:rsidRPr="00D27373">
        <w:t>(pridedama).</w:t>
      </w:r>
    </w:p>
    <w:p w14:paraId="189A6BF8" w14:textId="58A6DC7F" w:rsidR="00C9108C" w:rsidRPr="00D27373" w:rsidRDefault="00C9108C" w:rsidP="00A80C35">
      <w:pPr>
        <w:pStyle w:val="Sraopastraipa"/>
        <w:tabs>
          <w:tab w:val="left" w:pos="851"/>
        </w:tabs>
        <w:spacing w:line="360" w:lineRule="auto"/>
        <w:ind w:left="0" w:firstLine="851"/>
        <w:jc w:val="both"/>
        <w:rPr>
          <w:color w:val="000000"/>
        </w:rPr>
      </w:pPr>
      <w:r w:rsidRPr="00D27373">
        <w:rPr>
          <w:rFonts w:eastAsia="Lucida Sans Unicode"/>
          <w:color w:val="000000"/>
          <w:kern w:val="1"/>
        </w:rPr>
        <w:t>Šis sprendimas skelbiamas Teisės aktų registre bei gali būti skundžiamas Lietuvos Respublikos administracinių bylų teisenos įstatymo nustatyta tvarka.</w:t>
      </w:r>
    </w:p>
    <w:p w14:paraId="772CBEF7" w14:textId="77777777" w:rsidR="00C9108C" w:rsidRPr="00EF480F" w:rsidRDefault="00C9108C" w:rsidP="00A80C35">
      <w:pPr>
        <w:spacing w:line="360" w:lineRule="auto"/>
        <w:rPr>
          <w:color w:val="000000"/>
        </w:rPr>
      </w:pPr>
    </w:p>
    <w:p w14:paraId="0AA6FA93" w14:textId="20DAFEA6" w:rsidR="00C9108C" w:rsidRPr="00EF480F" w:rsidRDefault="00B5524E" w:rsidP="00A80C35">
      <w:pPr>
        <w:tabs>
          <w:tab w:val="right" w:pos="9638"/>
        </w:tabs>
        <w:spacing w:line="360" w:lineRule="auto"/>
      </w:pPr>
      <w:r>
        <w:t>Savivaldybės meras</w:t>
      </w:r>
      <w:r>
        <w:tab/>
        <w:t xml:space="preserve">Andrius </w:t>
      </w:r>
      <w:proofErr w:type="spellStart"/>
      <w:r>
        <w:t>Šatevičius</w:t>
      </w:r>
      <w:proofErr w:type="spellEnd"/>
    </w:p>
    <w:p w14:paraId="42E7A228" w14:textId="77777777" w:rsidR="00C9108C" w:rsidRPr="00EF480F" w:rsidRDefault="00C9108C" w:rsidP="00A80C35">
      <w:pPr>
        <w:spacing w:line="360" w:lineRule="auto"/>
        <w:ind w:right="1611"/>
        <w:rPr>
          <w:color w:val="000000"/>
        </w:rPr>
      </w:pPr>
    </w:p>
    <w:p w14:paraId="7E5FF101" w14:textId="77777777" w:rsidR="00DF5A8D" w:rsidRDefault="00DF5A8D" w:rsidP="00A80C35">
      <w:pPr>
        <w:spacing w:line="360" w:lineRule="auto"/>
        <w:rPr>
          <w:bCs/>
        </w:rPr>
      </w:pPr>
    </w:p>
    <w:p w14:paraId="5ED0C615" w14:textId="07C3D21A" w:rsidR="00C9108C" w:rsidRPr="0074332D" w:rsidRDefault="00C9108C" w:rsidP="00A80C35">
      <w:pPr>
        <w:spacing w:line="360" w:lineRule="auto"/>
        <w:rPr>
          <w:bCs/>
        </w:rPr>
      </w:pPr>
      <w:r w:rsidRPr="0074332D">
        <w:rPr>
          <w:bCs/>
        </w:rPr>
        <w:t>Parengė</w:t>
      </w:r>
    </w:p>
    <w:p w14:paraId="20D02484" w14:textId="77777777" w:rsidR="00C9108C" w:rsidRPr="0074332D" w:rsidRDefault="00C9108C" w:rsidP="00A80C35">
      <w:pPr>
        <w:spacing w:line="360" w:lineRule="auto"/>
        <w:rPr>
          <w:bCs/>
        </w:rPr>
      </w:pPr>
      <w:r>
        <w:rPr>
          <w:bCs/>
        </w:rPr>
        <w:t xml:space="preserve">Švietimo ir sporto skyriaus vedėja </w:t>
      </w:r>
    </w:p>
    <w:p w14:paraId="6C158D8E" w14:textId="77777777" w:rsidR="00C9108C" w:rsidRDefault="00C9108C" w:rsidP="00A80C35">
      <w:pPr>
        <w:spacing w:line="360" w:lineRule="auto"/>
        <w:rPr>
          <w:bCs/>
        </w:rPr>
      </w:pPr>
      <w:r>
        <w:rPr>
          <w:bCs/>
        </w:rPr>
        <w:t>D. Dzigienė</w:t>
      </w:r>
    </w:p>
    <w:p w14:paraId="708153FA" w14:textId="77777777" w:rsidR="00C9108C" w:rsidRDefault="00C9108C" w:rsidP="00A80C35">
      <w:pPr>
        <w:spacing w:line="360" w:lineRule="auto"/>
        <w:rPr>
          <w:bCs/>
        </w:rPr>
      </w:pPr>
    </w:p>
    <w:p w14:paraId="0AB275F3" w14:textId="77777777" w:rsidR="00B5524E" w:rsidRDefault="00B5524E" w:rsidP="00A80C35">
      <w:pPr>
        <w:spacing w:line="360" w:lineRule="auto"/>
        <w:rPr>
          <w:bCs/>
        </w:rPr>
      </w:pPr>
      <w:r>
        <w:rPr>
          <w:bCs/>
        </w:rPr>
        <w:br w:type="page"/>
      </w:r>
    </w:p>
    <w:p w14:paraId="1FD8B259" w14:textId="0C67F1C3" w:rsidR="00CA3DD0" w:rsidRDefault="00CA3DD0" w:rsidP="00A80C35">
      <w:pPr>
        <w:spacing w:line="360" w:lineRule="auto"/>
        <w:ind w:firstLine="5387"/>
        <w:rPr>
          <w:color w:val="000000"/>
        </w:rPr>
      </w:pPr>
      <w:r>
        <w:rPr>
          <w:color w:val="000000"/>
        </w:rPr>
        <w:lastRenderedPageBreak/>
        <w:t>PATVIRTINTA</w:t>
      </w:r>
    </w:p>
    <w:p w14:paraId="573ECBDC" w14:textId="79C8B332" w:rsidR="00CA3DD0" w:rsidRDefault="00CA3DD0" w:rsidP="00A80C35">
      <w:pPr>
        <w:spacing w:line="360" w:lineRule="auto"/>
        <w:ind w:firstLine="5387"/>
        <w:rPr>
          <w:color w:val="000000"/>
        </w:rPr>
      </w:pPr>
      <w:r>
        <w:rPr>
          <w:color w:val="000000"/>
        </w:rPr>
        <w:t>Trakų rajono savivaldybės tarybos</w:t>
      </w:r>
    </w:p>
    <w:p w14:paraId="1F1F945C" w14:textId="7D5970D9" w:rsidR="00CA3DD0" w:rsidRDefault="00CA3DD0" w:rsidP="00A80C35">
      <w:pPr>
        <w:spacing w:line="360" w:lineRule="auto"/>
        <w:ind w:firstLine="5387"/>
        <w:rPr>
          <w:color w:val="000000"/>
        </w:rPr>
      </w:pPr>
      <w:r>
        <w:rPr>
          <w:color w:val="000000"/>
        </w:rPr>
        <w:t>202</w:t>
      </w:r>
      <w:r w:rsidR="006D526C">
        <w:rPr>
          <w:color w:val="000000"/>
        </w:rPr>
        <w:t>6</w:t>
      </w:r>
      <w:r>
        <w:rPr>
          <w:color w:val="000000"/>
        </w:rPr>
        <w:t xml:space="preserve"> m. kovo 2</w:t>
      </w:r>
      <w:r w:rsidR="006D526C">
        <w:rPr>
          <w:color w:val="000000"/>
        </w:rPr>
        <w:t>6</w:t>
      </w:r>
      <w:r>
        <w:rPr>
          <w:color w:val="000000"/>
        </w:rPr>
        <w:t xml:space="preserve"> d. sprendimu Nr. </w:t>
      </w:r>
      <w:r w:rsidR="006D526C">
        <w:rPr>
          <w:color w:val="000000"/>
        </w:rPr>
        <w:t>S1E-</w:t>
      </w:r>
      <w:r w:rsidR="00DF5A8D">
        <w:rPr>
          <w:color w:val="000000"/>
        </w:rPr>
        <w:t>35</w:t>
      </w:r>
    </w:p>
    <w:p w14:paraId="543D7790" w14:textId="77777777" w:rsidR="00115377" w:rsidRDefault="00115377" w:rsidP="00A80C35">
      <w:pPr>
        <w:spacing w:line="360" w:lineRule="auto"/>
        <w:ind w:right="179"/>
        <w:jc w:val="center"/>
        <w:rPr>
          <w:b/>
        </w:rPr>
      </w:pPr>
    </w:p>
    <w:p w14:paraId="5FDE2AE9" w14:textId="77777777" w:rsidR="00115377" w:rsidRDefault="00115377" w:rsidP="00A80C35">
      <w:pPr>
        <w:spacing w:line="360" w:lineRule="auto"/>
        <w:ind w:right="179"/>
        <w:jc w:val="center"/>
        <w:rPr>
          <w:b/>
        </w:rPr>
      </w:pPr>
    </w:p>
    <w:p w14:paraId="462F5C12" w14:textId="5F4220B5" w:rsidR="00C9108C" w:rsidRPr="009F338A" w:rsidRDefault="00C9108C" w:rsidP="00A80C35">
      <w:pPr>
        <w:spacing w:line="360" w:lineRule="auto"/>
        <w:ind w:right="179"/>
        <w:jc w:val="center"/>
        <w:rPr>
          <w:b/>
        </w:rPr>
      </w:pPr>
      <w:r w:rsidRPr="0075444A">
        <w:rPr>
          <w:b/>
        </w:rPr>
        <w:t>TRAKŲ RAJONO SAVIVALDYBĖS V</w:t>
      </w:r>
      <w:r w:rsidRPr="009F338A">
        <w:rPr>
          <w:b/>
        </w:rPr>
        <w:t>AIKŲ SOCIALIZACIJOS</w:t>
      </w:r>
      <w:r w:rsidR="009C01C3">
        <w:rPr>
          <w:b/>
        </w:rPr>
        <w:t xml:space="preserve"> (VASAROS POILSIO)</w:t>
      </w:r>
      <w:r w:rsidRPr="009F338A">
        <w:rPr>
          <w:b/>
        </w:rPr>
        <w:t xml:space="preserve"> PROGRAMŲ </w:t>
      </w:r>
      <w:r w:rsidR="00E336A2" w:rsidRPr="00E336A2">
        <w:rPr>
          <w:b/>
        </w:rPr>
        <w:t xml:space="preserve">ATRANKOS KONKURSO IR FINANSAVIMO </w:t>
      </w:r>
      <w:r w:rsidRPr="009F338A">
        <w:rPr>
          <w:b/>
        </w:rPr>
        <w:t>TVARKOS APRAŠAS</w:t>
      </w:r>
    </w:p>
    <w:p w14:paraId="7320645E" w14:textId="5D6DB293" w:rsidR="00C9108C" w:rsidRPr="00E336A2" w:rsidRDefault="00C9108C" w:rsidP="00A80C35">
      <w:pPr>
        <w:spacing w:line="360" w:lineRule="auto"/>
        <w:jc w:val="center"/>
        <w:rPr>
          <w:b/>
        </w:rPr>
      </w:pPr>
    </w:p>
    <w:p w14:paraId="3CB756CC" w14:textId="1A3BB983" w:rsidR="00C9108C" w:rsidRPr="00897FB2" w:rsidRDefault="00C9108C" w:rsidP="00A80C35">
      <w:pPr>
        <w:pStyle w:val="Antrat7"/>
        <w:spacing w:before="0" w:line="360" w:lineRule="auto"/>
        <w:jc w:val="center"/>
        <w:rPr>
          <w:b/>
          <w:bCs/>
          <w:color w:val="auto"/>
        </w:rPr>
      </w:pPr>
      <w:r w:rsidRPr="00897FB2">
        <w:rPr>
          <w:b/>
          <w:bCs/>
          <w:color w:val="auto"/>
        </w:rPr>
        <w:t>I SKYRIUS</w:t>
      </w:r>
    </w:p>
    <w:p w14:paraId="60899245" w14:textId="77777777" w:rsidR="00C9108C" w:rsidRPr="00897FB2" w:rsidRDefault="00C9108C" w:rsidP="00A80C35">
      <w:pPr>
        <w:pStyle w:val="Antrat7"/>
        <w:spacing w:before="0" w:line="360" w:lineRule="auto"/>
        <w:jc w:val="center"/>
        <w:rPr>
          <w:b/>
          <w:bCs/>
          <w:color w:val="auto"/>
        </w:rPr>
      </w:pPr>
      <w:r w:rsidRPr="00897FB2">
        <w:rPr>
          <w:b/>
          <w:bCs/>
          <w:color w:val="auto"/>
        </w:rPr>
        <w:t>BENDROSIOS NUOSTATOS</w:t>
      </w:r>
    </w:p>
    <w:p w14:paraId="18BD49D2" w14:textId="77777777" w:rsidR="00C9108C" w:rsidRPr="00897FB2" w:rsidRDefault="00C9108C" w:rsidP="00A80C35">
      <w:pPr>
        <w:spacing w:line="360" w:lineRule="auto"/>
        <w:ind w:right="179"/>
        <w:jc w:val="both"/>
        <w:rPr>
          <w:b/>
          <w:bCs/>
        </w:rPr>
      </w:pPr>
    </w:p>
    <w:p w14:paraId="5FF4744B" w14:textId="06ED9C5E" w:rsidR="002042B7" w:rsidRDefault="00C9108C" w:rsidP="00A80C35">
      <w:pPr>
        <w:pStyle w:val="Pagrindinistekstas"/>
        <w:tabs>
          <w:tab w:val="left" w:pos="851"/>
        </w:tabs>
        <w:autoSpaceDE/>
        <w:autoSpaceDN/>
        <w:spacing w:line="360" w:lineRule="auto"/>
        <w:ind w:right="179" w:firstLine="851"/>
        <w:rPr>
          <w:rFonts w:ascii="Times New Roman" w:hAnsi="Times New Roman"/>
        </w:rPr>
      </w:pPr>
      <w:r w:rsidRPr="009F338A">
        <w:rPr>
          <w:rFonts w:ascii="Times New Roman" w:hAnsi="Times New Roman"/>
        </w:rPr>
        <w:t xml:space="preserve">1. </w:t>
      </w:r>
      <w:r w:rsidR="00E336A2" w:rsidRPr="00E336A2">
        <w:rPr>
          <w:rFonts w:ascii="Times New Roman" w:hAnsi="Times New Roman"/>
        </w:rPr>
        <w:t>Trakų</w:t>
      </w:r>
      <w:r w:rsidR="00E336A2" w:rsidRPr="00E336A2">
        <w:rPr>
          <w:rFonts w:ascii="Times New Roman" w:hAnsi="Times New Roman"/>
          <w:lang w:eastAsia="ru-RU"/>
        </w:rPr>
        <w:t xml:space="preserve"> rajono savivaldybės</w:t>
      </w:r>
      <w:r w:rsidR="00D32BEF">
        <w:rPr>
          <w:rFonts w:ascii="Times New Roman" w:hAnsi="Times New Roman"/>
          <w:lang w:eastAsia="ru-RU"/>
        </w:rPr>
        <w:t xml:space="preserve"> (toliau </w:t>
      </w:r>
      <w:r w:rsidR="007E735B" w:rsidRPr="009F338A">
        <w:rPr>
          <w:rFonts w:ascii="Times New Roman" w:hAnsi="Times New Roman"/>
        </w:rPr>
        <w:t>–</w:t>
      </w:r>
      <w:r w:rsidR="007E735B">
        <w:rPr>
          <w:rFonts w:ascii="Times New Roman" w:hAnsi="Times New Roman"/>
        </w:rPr>
        <w:t xml:space="preserve"> Savivaldybė)</w:t>
      </w:r>
      <w:r w:rsidR="00D32BEF">
        <w:rPr>
          <w:rFonts w:ascii="Times New Roman" w:hAnsi="Times New Roman"/>
          <w:lang w:eastAsia="ru-RU"/>
        </w:rPr>
        <w:t xml:space="preserve"> </w:t>
      </w:r>
      <w:r w:rsidR="00E336A2" w:rsidRPr="00E336A2">
        <w:rPr>
          <w:rFonts w:ascii="Times New Roman" w:hAnsi="Times New Roman"/>
          <w:lang w:eastAsia="ru-RU"/>
        </w:rPr>
        <w:t xml:space="preserve"> vaikų socializacijos (vasaros poilsio) programų atrankos konkurso ir finansavimo tvarkos </w:t>
      </w:r>
      <w:r w:rsidRPr="009F338A">
        <w:rPr>
          <w:rFonts w:ascii="Times New Roman" w:hAnsi="Times New Roman"/>
        </w:rPr>
        <w:t xml:space="preserve">aprašas (toliau – Aprašas) nustato vaikų socializacijos </w:t>
      </w:r>
      <w:r w:rsidR="00E336A2">
        <w:rPr>
          <w:rFonts w:ascii="Times New Roman" w:hAnsi="Times New Roman"/>
        </w:rPr>
        <w:t xml:space="preserve">(vasaros poilsio) </w:t>
      </w:r>
      <w:r w:rsidRPr="009F338A">
        <w:rPr>
          <w:rFonts w:ascii="Times New Roman" w:hAnsi="Times New Roman"/>
        </w:rPr>
        <w:t>programų</w:t>
      </w:r>
      <w:r w:rsidR="00E336A2">
        <w:rPr>
          <w:rFonts w:ascii="Times New Roman" w:hAnsi="Times New Roman"/>
        </w:rPr>
        <w:t xml:space="preserve"> </w:t>
      </w:r>
      <w:r w:rsidRPr="009F338A">
        <w:rPr>
          <w:rFonts w:ascii="Times New Roman" w:hAnsi="Times New Roman"/>
        </w:rPr>
        <w:t xml:space="preserve"> (toliau – Programos) </w:t>
      </w:r>
      <w:r w:rsidR="00E336A2">
        <w:rPr>
          <w:rFonts w:ascii="Times New Roman" w:hAnsi="Times New Roman"/>
        </w:rPr>
        <w:t>atrankos</w:t>
      </w:r>
      <w:r w:rsidRPr="009F338A">
        <w:rPr>
          <w:rFonts w:ascii="Times New Roman" w:hAnsi="Times New Roman"/>
        </w:rPr>
        <w:t xml:space="preserve"> organizavimo, finansavimo, atsiskaitymo už gautų lėšų panaudojimo tvarką</w:t>
      </w:r>
      <w:r>
        <w:rPr>
          <w:rFonts w:ascii="Times New Roman" w:hAnsi="Times New Roman"/>
        </w:rPr>
        <w:t xml:space="preserve"> </w:t>
      </w:r>
      <w:r w:rsidRPr="0075444A">
        <w:rPr>
          <w:rFonts w:ascii="Times New Roman" w:hAnsi="Times New Roman"/>
        </w:rPr>
        <w:t>Trakų rajone.</w:t>
      </w:r>
    </w:p>
    <w:p w14:paraId="5AA73322" w14:textId="583E0FE4" w:rsidR="00F955DE" w:rsidRPr="00F955DE" w:rsidRDefault="00C9108C" w:rsidP="00A80C35">
      <w:pPr>
        <w:pStyle w:val="Pagrindinistekstas"/>
        <w:tabs>
          <w:tab w:val="left" w:pos="851"/>
        </w:tabs>
        <w:autoSpaceDE/>
        <w:autoSpaceDN/>
        <w:spacing w:line="360" w:lineRule="auto"/>
        <w:ind w:right="179" w:firstLine="851"/>
        <w:rPr>
          <w:rFonts w:ascii="Times New Roman" w:hAnsi="Times New Roman"/>
        </w:rPr>
      </w:pPr>
      <w:r w:rsidRPr="0075444A">
        <w:rPr>
          <w:rFonts w:ascii="Times New Roman" w:hAnsi="Times New Roman"/>
        </w:rPr>
        <w:t>2.</w:t>
      </w:r>
      <w:r w:rsidR="00F06967" w:rsidRPr="00F06967">
        <w:rPr>
          <w:rFonts w:ascii="Times New Roman" w:hAnsi="Times New Roman"/>
        </w:rPr>
        <w:t xml:space="preserve"> </w:t>
      </w:r>
      <w:r w:rsidR="00F06967" w:rsidRPr="00F955DE">
        <w:rPr>
          <w:rFonts w:ascii="Times New Roman" w:hAnsi="Times New Roman"/>
        </w:rPr>
        <w:t>Konkurso tikslai:</w:t>
      </w:r>
    </w:p>
    <w:p w14:paraId="40BCBDD3" w14:textId="401E529D" w:rsidR="00F955DE" w:rsidRPr="00F955DE" w:rsidRDefault="001535DA" w:rsidP="00A80C35">
      <w:pPr>
        <w:pStyle w:val="Standard"/>
        <w:tabs>
          <w:tab w:val="left" w:pos="426"/>
        </w:tabs>
        <w:spacing w:line="360" w:lineRule="auto"/>
        <w:ind w:firstLine="851"/>
        <w:jc w:val="both"/>
        <w:rPr>
          <w:lang w:eastAsia="lt-LT"/>
        </w:rPr>
      </w:pPr>
      <w:r>
        <w:t>2</w:t>
      </w:r>
      <w:r w:rsidR="00F955DE" w:rsidRPr="00F955DE">
        <w:t xml:space="preserve">.1. </w:t>
      </w:r>
      <w:r w:rsidR="00F955DE" w:rsidRPr="00F955DE">
        <w:rPr>
          <w:lang w:eastAsia="lt-LT"/>
        </w:rPr>
        <w:t>skatinti turiningą vaikų vasaros poilsį, sudarant sąlygas vaikų saviraiškai, fiziniam aktyvumui, sveikai gyvensenai, įvairiapusiam ugdymui;</w:t>
      </w:r>
    </w:p>
    <w:p w14:paraId="3BD30623" w14:textId="185DDEE7" w:rsidR="00C9108C" w:rsidRPr="001535DA" w:rsidRDefault="001535DA" w:rsidP="00A80C35">
      <w:pPr>
        <w:pStyle w:val="Standard"/>
        <w:tabs>
          <w:tab w:val="left" w:pos="426"/>
        </w:tabs>
        <w:spacing w:line="360" w:lineRule="auto"/>
        <w:ind w:firstLine="851"/>
        <w:jc w:val="both"/>
        <w:rPr>
          <w:lang w:eastAsia="lt-LT"/>
        </w:rPr>
      </w:pPr>
      <w:r>
        <w:rPr>
          <w:lang w:eastAsia="lt-LT"/>
        </w:rPr>
        <w:t>2</w:t>
      </w:r>
      <w:r w:rsidR="00F955DE" w:rsidRPr="00F955DE">
        <w:rPr>
          <w:lang w:eastAsia="lt-LT"/>
        </w:rPr>
        <w:t xml:space="preserve">.2. sudaryti kuo palankesnes </w:t>
      </w:r>
      <w:r w:rsidRPr="00F955DE">
        <w:rPr>
          <w:bCs/>
        </w:rPr>
        <w:t>sąlygas kryptingam užimtumui, turiningai edukacinei veiklai ir vaikų sveikatos stiprinimui</w:t>
      </w:r>
      <w:r w:rsidRPr="00F955DE">
        <w:rPr>
          <w:lang w:eastAsia="lt-LT"/>
        </w:rPr>
        <w:t xml:space="preserve"> </w:t>
      </w:r>
      <w:r w:rsidR="00F955DE" w:rsidRPr="00F955DE">
        <w:rPr>
          <w:lang w:eastAsia="lt-LT"/>
        </w:rPr>
        <w:t>įvairių poreikių vaikams</w:t>
      </w:r>
      <w:r>
        <w:rPr>
          <w:lang w:eastAsia="lt-LT"/>
        </w:rPr>
        <w:t>.</w:t>
      </w:r>
    </w:p>
    <w:p w14:paraId="299F322D" w14:textId="12532AB6" w:rsidR="00C9108C" w:rsidRPr="00F955DE" w:rsidRDefault="001535DA" w:rsidP="00A80C35">
      <w:pPr>
        <w:spacing w:line="360" w:lineRule="auto"/>
        <w:ind w:firstLine="851"/>
        <w:jc w:val="both"/>
      </w:pPr>
      <w:r>
        <w:rPr>
          <w:bCs/>
        </w:rPr>
        <w:t>3</w:t>
      </w:r>
      <w:r w:rsidR="00C9108C" w:rsidRPr="00F955DE">
        <w:rPr>
          <w:bCs/>
        </w:rPr>
        <w:t xml:space="preserve">. </w:t>
      </w:r>
      <w:r w:rsidR="00C9108C" w:rsidRPr="00F955DE">
        <w:t>Vaikų vasaros poilsiui organizuoti numatomi stovyklų tipai yra:</w:t>
      </w:r>
    </w:p>
    <w:p w14:paraId="5B54AA6F" w14:textId="079F3FE0" w:rsidR="00C9108C" w:rsidRPr="00F955DE" w:rsidRDefault="001535DA" w:rsidP="00A80C35">
      <w:pPr>
        <w:spacing w:line="360" w:lineRule="auto"/>
        <w:ind w:right="179" w:firstLine="851"/>
        <w:jc w:val="both"/>
      </w:pPr>
      <w:r>
        <w:t>3</w:t>
      </w:r>
      <w:r w:rsidR="00C9108C" w:rsidRPr="00F955DE">
        <w:t>.1.</w:t>
      </w:r>
      <w:r w:rsidR="00C9108C" w:rsidRPr="00F955DE">
        <w:rPr>
          <w:b/>
        </w:rPr>
        <w:t xml:space="preserve"> </w:t>
      </w:r>
      <w:r w:rsidR="00C9108C" w:rsidRPr="00F955DE">
        <w:rPr>
          <w:bCs/>
        </w:rPr>
        <w:t>Stacionari stovykla</w:t>
      </w:r>
      <w:r w:rsidR="00C9108C" w:rsidRPr="00F955DE">
        <w:t xml:space="preserve"> – stovykla, turinti specialiai pastatytas ir (ar) įrengtas patalpas, kuriose vaikai laikinai apgyvendinami. Stovykla skirta vaikų poilsiui, kryptingam užimtumui, neformaliajam švietimui ir sveikatai stiprinti. </w:t>
      </w:r>
    </w:p>
    <w:p w14:paraId="5A1B461B" w14:textId="69829223" w:rsidR="00C9108C" w:rsidRPr="00F955DE" w:rsidRDefault="001535DA" w:rsidP="00A80C35">
      <w:pPr>
        <w:spacing w:line="360" w:lineRule="auto"/>
        <w:ind w:right="179" w:firstLine="851"/>
        <w:jc w:val="both"/>
        <w:rPr>
          <w:lang w:val="pt-PT"/>
        </w:rPr>
      </w:pPr>
      <w:r>
        <w:rPr>
          <w:lang w:val="pt-PT"/>
        </w:rPr>
        <w:t>3</w:t>
      </w:r>
      <w:r w:rsidR="00C9108C" w:rsidRPr="00F955DE">
        <w:rPr>
          <w:lang w:val="pt-PT"/>
        </w:rPr>
        <w:t xml:space="preserve">.2. </w:t>
      </w:r>
      <w:r w:rsidR="00C9108C" w:rsidRPr="00F955DE">
        <w:rPr>
          <w:bCs/>
          <w:lang w:val="pt-PT"/>
        </w:rPr>
        <w:t>Dieninė stovykla</w:t>
      </w:r>
      <w:r w:rsidR="00C9108C" w:rsidRPr="00F955DE">
        <w:rPr>
          <w:lang w:val="pt-PT"/>
        </w:rPr>
        <w:t xml:space="preserve"> – stovykla, turinti vaikų poilsiui ir maitinimui pritaikytas patalpas. Stovykla skirta vaikų poilsiui, kryptingam užimtumui, neformaliajam švietimui ir sveikatai stiprinti dienos metu. </w:t>
      </w:r>
    </w:p>
    <w:p w14:paraId="635D5538" w14:textId="50FCF4EC" w:rsidR="00C9108C" w:rsidRPr="00F955DE" w:rsidRDefault="001535DA" w:rsidP="00A80C35">
      <w:pPr>
        <w:spacing w:line="360" w:lineRule="auto"/>
        <w:ind w:right="179" w:firstLine="851"/>
        <w:jc w:val="both"/>
      </w:pPr>
      <w:r>
        <w:t>3</w:t>
      </w:r>
      <w:r w:rsidR="00C9108C" w:rsidRPr="00F955DE">
        <w:t xml:space="preserve">.3. </w:t>
      </w:r>
      <w:r w:rsidR="00C9108C" w:rsidRPr="00F955DE">
        <w:rPr>
          <w:bCs/>
        </w:rPr>
        <w:t>Turistinė stovykla</w:t>
      </w:r>
      <w:r w:rsidR="00C9108C" w:rsidRPr="00F955DE">
        <w:t xml:space="preserve"> – rekreacinėse teritorijose veikianti stovykla, kuri organizuoja trumpalaikį vaikų poilsį, kryptingą užimtumą, stiprina vaikų sveikatą. Stovyklaviečių vietos gali būti keičiamos.</w:t>
      </w:r>
    </w:p>
    <w:p w14:paraId="4C96616C" w14:textId="07C6DA1C" w:rsidR="00F955DE" w:rsidRPr="00F955DE" w:rsidRDefault="001535DA" w:rsidP="00A80C35">
      <w:pPr>
        <w:pStyle w:val="Standard"/>
        <w:spacing w:line="360" w:lineRule="auto"/>
        <w:ind w:firstLine="851"/>
        <w:jc w:val="both"/>
        <w:rPr>
          <w:rFonts w:eastAsia="Calibri"/>
        </w:rPr>
      </w:pPr>
      <w:r>
        <w:rPr>
          <w:bCs/>
        </w:rPr>
        <w:t>4</w:t>
      </w:r>
      <w:r w:rsidR="00C9108C" w:rsidRPr="00F955DE">
        <w:rPr>
          <w:bCs/>
        </w:rPr>
        <w:t>.</w:t>
      </w:r>
      <w:r w:rsidR="00F955DE" w:rsidRPr="00F955DE">
        <w:rPr>
          <w:rFonts w:eastAsia="Calibri"/>
        </w:rPr>
        <w:t xml:space="preserve"> Apraše vartojamos sąvokos:</w:t>
      </w:r>
    </w:p>
    <w:p w14:paraId="4024586E" w14:textId="65D2D3A3" w:rsidR="00F955DE" w:rsidRPr="002042B7" w:rsidRDefault="001535DA" w:rsidP="00A80C35">
      <w:pPr>
        <w:pStyle w:val="Standard"/>
        <w:spacing w:line="360" w:lineRule="auto"/>
        <w:ind w:firstLine="851"/>
        <w:jc w:val="both"/>
      </w:pPr>
      <w:r>
        <w:rPr>
          <w:rFonts w:eastAsia="Calibri"/>
        </w:rPr>
        <w:t>4</w:t>
      </w:r>
      <w:r w:rsidR="00F955DE" w:rsidRPr="00F955DE">
        <w:rPr>
          <w:rFonts w:eastAsia="Calibri"/>
        </w:rPr>
        <w:t xml:space="preserve">.1. </w:t>
      </w:r>
      <w:bookmarkStart w:id="1" w:name="_Hlk195189581"/>
      <w:r w:rsidR="00F955DE" w:rsidRPr="00F955DE">
        <w:rPr>
          <w:rFonts w:eastAsia="Calibri"/>
        </w:rPr>
        <w:t xml:space="preserve">Teikėjas – </w:t>
      </w:r>
      <w:r w:rsidR="002042B7" w:rsidRPr="00ED66C0">
        <w:t xml:space="preserve">Savivaldybės teritorijoje veikiančios švietimo, kultūros, sporto įstaigos, laisvieji mokytojai, asociacijos, </w:t>
      </w:r>
      <w:r w:rsidR="00115A26">
        <w:t xml:space="preserve">nevyriausybinės </w:t>
      </w:r>
      <w:r w:rsidR="00B03D5E">
        <w:t>organizacijos</w:t>
      </w:r>
      <w:r w:rsidR="002042B7" w:rsidRPr="00ED66C0">
        <w:t>, kiti juridiniai asmenys, kurių nuostatuose (įstatuose) įteisinta švietimo veikla</w:t>
      </w:r>
      <w:r w:rsidR="00B03D5E">
        <w:rPr>
          <w:rFonts w:eastAsia="Calibri"/>
        </w:rPr>
        <w:t>,</w:t>
      </w:r>
      <w:r w:rsidR="00F955DE" w:rsidRPr="00F955DE">
        <w:rPr>
          <w:rFonts w:eastAsia="Calibri"/>
        </w:rPr>
        <w:t xml:space="preserve"> stovyklų organizavimo veikla ir yra registruotas </w:t>
      </w:r>
      <w:r w:rsidR="00F955DE" w:rsidRPr="00F955DE">
        <w:rPr>
          <w:rFonts w:eastAsia="Calibri"/>
        </w:rPr>
        <w:lastRenderedPageBreak/>
        <w:t>Švietimo ir mokslo institucijų registre. Jis teikia paraišką dalyvauti Konkurse ir užtikrina Programos vykdytojų dokumentų ir darbo atitiktį reikalavimams</w:t>
      </w:r>
      <w:bookmarkEnd w:id="1"/>
      <w:r w:rsidR="00410022">
        <w:rPr>
          <w:rFonts w:eastAsia="Calibri"/>
        </w:rPr>
        <w:t>;</w:t>
      </w:r>
    </w:p>
    <w:p w14:paraId="4D6158E4" w14:textId="51FECAB7" w:rsidR="00F955DE" w:rsidRPr="00F955DE" w:rsidRDefault="001535DA" w:rsidP="00A80C35">
      <w:pPr>
        <w:pStyle w:val="Standard"/>
        <w:spacing w:line="360" w:lineRule="auto"/>
        <w:ind w:firstLine="851"/>
        <w:jc w:val="both"/>
        <w:rPr>
          <w:rFonts w:eastAsia="Calibri"/>
        </w:rPr>
      </w:pPr>
      <w:r>
        <w:rPr>
          <w:rFonts w:eastAsia="Calibri"/>
        </w:rPr>
        <w:t>4</w:t>
      </w:r>
      <w:r w:rsidR="00F955DE" w:rsidRPr="00F955DE">
        <w:rPr>
          <w:rFonts w:eastAsia="Calibri"/>
        </w:rPr>
        <w:t xml:space="preserve">.2. Vykdytojas – asmuo, koordinuojantis vasaros stovyklos įgyvendinimą, organizavimo kokybę, tinkamą lėšų naudojimą, </w:t>
      </w:r>
      <w:r w:rsidR="00F955DE" w:rsidRPr="00F955DE">
        <w:rPr>
          <w:lang w:eastAsia="lt-LT"/>
        </w:rPr>
        <w:t>Lietuvos Respublikos įstatymų nustatyta tvarka atsakantis už poilsiaujančių vaikų saugumą, sveikatos priežiūrą, higienos sąlygas</w:t>
      </w:r>
      <w:r w:rsidR="002042B7">
        <w:rPr>
          <w:lang w:eastAsia="lt-LT"/>
        </w:rPr>
        <w:t>;</w:t>
      </w:r>
      <w:r w:rsidR="00F955DE" w:rsidRPr="00F955DE">
        <w:rPr>
          <w:lang w:eastAsia="lt-LT"/>
        </w:rPr>
        <w:t xml:space="preserve"> </w:t>
      </w:r>
    </w:p>
    <w:p w14:paraId="2A9BF002" w14:textId="11C68985" w:rsidR="00F955DE" w:rsidRDefault="001535DA" w:rsidP="00A80C35">
      <w:pPr>
        <w:pStyle w:val="Standard"/>
        <w:spacing w:line="360" w:lineRule="auto"/>
        <w:ind w:firstLine="851"/>
        <w:jc w:val="both"/>
        <w:rPr>
          <w:rFonts w:eastAsia="Calibri"/>
        </w:rPr>
      </w:pPr>
      <w:r>
        <w:rPr>
          <w:rFonts w:eastAsia="Calibri"/>
        </w:rPr>
        <w:t>4</w:t>
      </w:r>
      <w:r w:rsidR="00F955DE" w:rsidRPr="00F955DE">
        <w:rPr>
          <w:rFonts w:eastAsia="Calibri"/>
        </w:rPr>
        <w:t xml:space="preserve">.3. Paraiška – </w:t>
      </w:r>
      <w:r w:rsidR="005B0C59">
        <w:rPr>
          <w:szCs w:val="20"/>
        </w:rPr>
        <w:t>Savivaldybės</w:t>
      </w:r>
      <w:r w:rsidR="005B0C59" w:rsidRPr="000309FE">
        <w:rPr>
          <w:szCs w:val="20"/>
        </w:rPr>
        <w:t xml:space="preserve"> </w:t>
      </w:r>
      <w:r w:rsidR="000309FE" w:rsidRPr="000309FE">
        <w:rPr>
          <w:szCs w:val="20"/>
        </w:rPr>
        <w:t>administracijos direktoriaus įsakymu</w:t>
      </w:r>
      <w:r w:rsidR="000309FE">
        <w:rPr>
          <w:szCs w:val="20"/>
        </w:rPr>
        <w:t xml:space="preserve"> </w:t>
      </w:r>
      <w:r w:rsidR="000309FE" w:rsidRPr="00C1645F">
        <w:rPr>
          <w:kern w:val="0"/>
          <w:szCs w:val="20"/>
        </w:rPr>
        <w:t>patvirtint</w:t>
      </w:r>
      <w:r w:rsidR="000309FE">
        <w:rPr>
          <w:kern w:val="0"/>
          <w:szCs w:val="20"/>
        </w:rPr>
        <w:t>a</w:t>
      </w:r>
      <w:r w:rsidR="000309FE" w:rsidRPr="00C1645F">
        <w:rPr>
          <w:kern w:val="0"/>
          <w:szCs w:val="20"/>
        </w:rPr>
        <w:t xml:space="preserve"> form</w:t>
      </w:r>
      <w:r w:rsidR="000309FE">
        <w:rPr>
          <w:kern w:val="0"/>
          <w:szCs w:val="20"/>
        </w:rPr>
        <w:t>a, kurią</w:t>
      </w:r>
      <w:r w:rsidR="00A063D3">
        <w:rPr>
          <w:kern w:val="0"/>
          <w:szCs w:val="20"/>
        </w:rPr>
        <w:t>,</w:t>
      </w:r>
      <w:r w:rsidR="000309FE" w:rsidRPr="00C1645F">
        <w:rPr>
          <w:kern w:val="0"/>
          <w:szCs w:val="20"/>
        </w:rPr>
        <w:t xml:space="preserve"> </w:t>
      </w:r>
      <w:r w:rsidR="00F955DE" w:rsidRPr="00F955DE">
        <w:rPr>
          <w:rFonts w:eastAsia="Calibri"/>
        </w:rPr>
        <w:t>Teikėj</w:t>
      </w:r>
      <w:r w:rsidR="00A063D3">
        <w:rPr>
          <w:rFonts w:eastAsia="Calibri"/>
        </w:rPr>
        <w:t>as</w:t>
      </w:r>
      <w:r w:rsidR="00F955DE" w:rsidRPr="00F955DE">
        <w:rPr>
          <w:rFonts w:eastAsia="Calibri"/>
        </w:rPr>
        <w:t xml:space="preserve"> ar jo įgaliot</w:t>
      </w:r>
      <w:r w:rsidR="00A063D3">
        <w:rPr>
          <w:rFonts w:eastAsia="Calibri"/>
        </w:rPr>
        <w:t>as</w:t>
      </w:r>
      <w:r w:rsidR="00F955DE" w:rsidRPr="00F955DE">
        <w:rPr>
          <w:rFonts w:eastAsia="Calibri"/>
        </w:rPr>
        <w:t xml:space="preserve"> asm</w:t>
      </w:r>
      <w:r w:rsidR="00A063D3">
        <w:rPr>
          <w:rFonts w:eastAsia="Calibri"/>
        </w:rPr>
        <w:t>uo</w:t>
      </w:r>
      <w:r w:rsidR="00F955DE" w:rsidRPr="00F955DE">
        <w:rPr>
          <w:rFonts w:eastAsia="Calibri"/>
        </w:rPr>
        <w:t>, turin</w:t>
      </w:r>
      <w:r w:rsidR="00A063D3">
        <w:rPr>
          <w:rFonts w:eastAsia="Calibri"/>
        </w:rPr>
        <w:t>tis</w:t>
      </w:r>
      <w:r w:rsidR="00F955DE" w:rsidRPr="00F955DE">
        <w:rPr>
          <w:rFonts w:eastAsia="Calibri"/>
        </w:rPr>
        <w:t xml:space="preserve"> teisę veikti Teikėjo vardu, užpildyt</w:t>
      </w:r>
      <w:r w:rsidR="00A063D3">
        <w:rPr>
          <w:rFonts w:eastAsia="Calibri"/>
        </w:rPr>
        <w:t>ą</w:t>
      </w:r>
      <w:r w:rsidR="00F955DE" w:rsidRPr="00F955DE">
        <w:rPr>
          <w:rFonts w:eastAsia="Calibri"/>
        </w:rPr>
        <w:t xml:space="preserve"> ir pasirašyt</w:t>
      </w:r>
      <w:r w:rsidR="00A063D3">
        <w:rPr>
          <w:rFonts w:eastAsia="Calibri"/>
        </w:rPr>
        <w:t>ą</w:t>
      </w:r>
      <w:r w:rsidR="00F955DE" w:rsidRPr="00F955DE">
        <w:rPr>
          <w:rFonts w:eastAsia="Calibri"/>
        </w:rPr>
        <w:t xml:space="preserve"> kartu su priedais ir papildomais dokumentais teikia Konkursui</w:t>
      </w:r>
      <w:r w:rsidR="002042B7">
        <w:rPr>
          <w:rFonts w:eastAsia="Calibri"/>
        </w:rPr>
        <w:t>;</w:t>
      </w:r>
    </w:p>
    <w:p w14:paraId="22B1194A" w14:textId="107FD918" w:rsidR="00963E32" w:rsidRDefault="00963E32" w:rsidP="00A80C35">
      <w:pPr>
        <w:tabs>
          <w:tab w:val="left" w:pos="1134"/>
        </w:tabs>
        <w:suppressAutoHyphens/>
        <w:autoSpaceDN w:val="0"/>
        <w:spacing w:line="360" w:lineRule="auto"/>
        <w:ind w:firstLine="851"/>
        <w:jc w:val="both"/>
        <w:textAlignment w:val="baseline"/>
        <w:rPr>
          <w:szCs w:val="20"/>
        </w:rPr>
      </w:pPr>
      <w:r w:rsidRPr="00C1645F">
        <w:rPr>
          <w:szCs w:val="20"/>
        </w:rPr>
        <w:t>4.</w:t>
      </w:r>
      <w:r>
        <w:rPr>
          <w:szCs w:val="20"/>
        </w:rPr>
        <w:t>4.</w:t>
      </w:r>
      <w:r w:rsidRPr="00C1645F">
        <w:rPr>
          <w:szCs w:val="20"/>
        </w:rPr>
        <w:tab/>
      </w:r>
      <w:r w:rsidRPr="00963E32">
        <w:rPr>
          <w:szCs w:val="20"/>
        </w:rPr>
        <w:t>Komisija</w:t>
      </w:r>
      <w:r w:rsidRPr="00C1645F">
        <w:rPr>
          <w:szCs w:val="20"/>
        </w:rPr>
        <w:t xml:space="preserve"> – sudarytas kolegialus organas, kurios sudėtis, pirmininkas ir sekretorius yra tvirtinami </w:t>
      </w:r>
      <w:r w:rsidR="005B0C59">
        <w:rPr>
          <w:szCs w:val="20"/>
        </w:rPr>
        <w:t>Savivaldybės</w:t>
      </w:r>
      <w:r w:rsidR="005B0C59" w:rsidRPr="00C1645F">
        <w:rPr>
          <w:szCs w:val="20"/>
        </w:rPr>
        <w:t xml:space="preserve"> </w:t>
      </w:r>
      <w:r w:rsidRPr="00C1645F">
        <w:rPr>
          <w:szCs w:val="20"/>
        </w:rPr>
        <w:t>mero potvarkiu</w:t>
      </w:r>
      <w:r w:rsidR="008D0863">
        <w:rPr>
          <w:szCs w:val="20"/>
        </w:rPr>
        <w:t>;</w:t>
      </w:r>
    </w:p>
    <w:p w14:paraId="0D770044" w14:textId="620A4099" w:rsidR="00A063D3" w:rsidRDefault="00963E32" w:rsidP="00A80C35">
      <w:pPr>
        <w:tabs>
          <w:tab w:val="left" w:pos="1276"/>
        </w:tabs>
        <w:suppressAutoHyphens/>
        <w:autoSpaceDN w:val="0"/>
        <w:spacing w:line="360" w:lineRule="auto"/>
        <w:ind w:firstLine="851"/>
        <w:jc w:val="both"/>
        <w:textAlignment w:val="baseline"/>
        <w:rPr>
          <w:rFonts w:eastAsia="Calibri"/>
          <w:color w:val="EE0000"/>
          <w:szCs w:val="22"/>
        </w:rPr>
      </w:pPr>
      <w:r>
        <w:rPr>
          <w:szCs w:val="20"/>
        </w:rPr>
        <w:t xml:space="preserve">4.5. </w:t>
      </w:r>
      <w:r w:rsidR="00A063D3" w:rsidRPr="008D0863">
        <w:rPr>
          <w:rFonts w:eastAsia="Calibri"/>
          <w:bCs/>
          <w:szCs w:val="22"/>
        </w:rPr>
        <w:t xml:space="preserve">Komisijos nario </w:t>
      </w:r>
      <w:r w:rsidR="00A063D3" w:rsidRPr="008D0863">
        <w:rPr>
          <w:rFonts w:eastAsia="Calibri"/>
          <w:szCs w:val="22"/>
        </w:rPr>
        <w:t>interesų deklaraci</w:t>
      </w:r>
      <w:r w:rsidR="008D0863">
        <w:rPr>
          <w:rFonts w:eastAsia="Calibri"/>
          <w:szCs w:val="22"/>
        </w:rPr>
        <w:t>ja</w:t>
      </w:r>
      <w:r w:rsidR="00A063D3" w:rsidRPr="008D0863">
        <w:rPr>
          <w:rFonts w:eastAsia="Calibri"/>
          <w:szCs w:val="22"/>
        </w:rPr>
        <w:t xml:space="preserve"> – </w:t>
      </w:r>
      <w:r w:rsidR="005B0C59">
        <w:rPr>
          <w:szCs w:val="20"/>
        </w:rPr>
        <w:t>Savivaldybės</w:t>
      </w:r>
      <w:r w:rsidR="005B0C59" w:rsidRPr="000309FE">
        <w:rPr>
          <w:szCs w:val="20"/>
        </w:rPr>
        <w:t xml:space="preserve"> </w:t>
      </w:r>
      <w:r w:rsidR="008D0863" w:rsidRPr="000309FE">
        <w:rPr>
          <w:szCs w:val="20"/>
        </w:rPr>
        <w:t>administracijos direktoriaus įsakymu</w:t>
      </w:r>
      <w:r w:rsidR="008D0863">
        <w:rPr>
          <w:szCs w:val="20"/>
        </w:rPr>
        <w:t xml:space="preserve"> </w:t>
      </w:r>
      <w:r w:rsidR="008D0863" w:rsidRPr="00C1645F">
        <w:rPr>
          <w:szCs w:val="20"/>
        </w:rPr>
        <w:t>patvirtintos formos</w:t>
      </w:r>
      <w:r w:rsidR="008D0863">
        <w:rPr>
          <w:szCs w:val="20"/>
        </w:rPr>
        <w:t xml:space="preserve"> dokumentas</w:t>
      </w:r>
      <w:r w:rsidR="0023492F">
        <w:rPr>
          <w:szCs w:val="20"/>
        </w:rPr>
        <w:t>, kurį pasirašo visi komisijos nariai;</w:t>
      </w:r>
    </w:p>
    <w:p w14:paraId="37061472" w14:textId="00CDEB42" w:rsidR="00A063D3" w:rsidRDefault="00A063D3" w:rsidP="00A80C35">
      <w:pPr>
        <w:tabs>
          <w:tab w:val="left" w:pos="1276"/>
        </w:tabs>
        <w:suppressAutoHyphens/>
        <w:autoSpaceDN w:val="0"/>
        <w:spacing w:line="360" w:lineRule="auto"/>
        <w:ind w:firstLine="851"/>
        <w:jc w:val="both"/>
        <w:textAlignment w:val="baseline"/>
        <w:rPr>
          <w:szCs w:val="20"/>
        </w:rPr>
      </w:pPr>
      <w:r w:rsidRPr="00C026E8">
        <w:rPr>
          <w:rFonts w:eastAsia="Calibri"/>
          <w:szCs w:val="22"/>
        </w:rPr>
        <w:t xml:space="preserve">4.6. </w:t>
      </w:r>
      <w:r w:rsidRPr="00C026E8">
        <w:rPr>
          <w:szCs w:val="20"/>
        </w:rPr>
        <w:t xml:space="preserve">Programos </w:t>
      </w:r>
      <w:r>
        <w:rPr>
          <w:szCs w:val="20"/>
        </w:rPr>
        <w:t xml:space="preserve">vertinimo anketa </w:t>
      </w:r>
      <w:r w:rsidRPr="00C1645F">
        <w:rPr>
          <w:szCs w:val="20"/>
        </w:rPr>
        <w:t xml:space="preserve">– </w:t>
      </w:r>
      <w:r w:rsidR="005B0C59">
        <w:rPr>
          <w:szCs w:val="20"/>
        </w:rPr>
        <w:t xml:space="preserve">Savivaldybės </w:t>
      </w:r>
      <w:r w:rsidRPr="000309FE">
        <w:rPr>
          <w:szCs w:val="20"/>
        </w:rPr>
        <w:t>administracijos direktoriaus įsakymu</w:t>
      </w:r>
      <w:r>
        <w:rPr>
          <w:szCs w:val="20"/>
        </w:rPr>
        <w:t xml:space="preserve"> </w:t>
      </w:r>
      <w:r w:rsidRPr="00C1645F">
        <w:rPr>
          <w:szCs w:val="20"/>
        </w:rPr>
        <w:t>patvirtintos formos</w:t>
      </w:r>
      <w:r>
        <w:rPr>
          <w:szCs w:val="20"/>
        </w:rPr>
        <w:t xml:space="preserve"> dokumentas</w:t>
      </w:r>
      <w:r w:rsidRPr="00C1645F">
        <w:rPr>
          <w:szCs w:val="20"/>
        </w:rPr>
        <w:t xml:space="preserve">, pagal </w:t>
      </w:r>
      <w:r>
        <w:rPr>
          <w:szCs w:val="20"/>
        </w:rPr>
        <w:t>kurį</w:t>
      </w:r>
      <w:r w:rsidRPr="00C1645F">
        <w:rPr>
          <w:szCs w:val="20"/>
        </w:rPr>
        <w:t xml:space="preserve"> atliekamas paraiškų vertinimas</w:t>
      </w:r>
      <w:r w:rsidR="00847D30">
        <w:rPr>
          <w:szCs w:val="20"/>
        </w:rPr>
        <w:t>;</w:t>
      </w:r>
    </w:p>
    <w:p w14:paraId="2944A079" w14:textId="7EE13841" w:rsidR="00963E32" w:rsidRPr="00C1645F" w:rsidRDefault="00C026E8" w:rsidP="00A80C35">
      <w:pPr>
        <w:tabs>
          <w:tab w:val="left" w:pos="1276"/>
        </w:tabs>
        <w:suppressAutoHyphens/>
        <w:autoSpaceDN w:val="0"/>
        <w:spacing w:line="360" w:lineRule="auto"/>
        <w:ind w:firstLine="851"/>
        <w:jc w:val="both"/>
        <w:textAlignment w:val="baseline"/>
        <w:rPr>
          <w:szCs w:val="20"/>
        </w:rPr>
      </w:pPr>
      <w:r>
        <w:rPr>
          <w:szCs w:val="20"/>
        </w:rPr>
        <w:t xml:space="preserve">4.7. </w:t>
      </w:r>
      <w:r w:rsidR="008F71DE">
        <w:rPr>
          <w:szCs w:val="20"/>
        </w:rPr>
        <w:t>Programos vykdymo</w:t>
      </w:r>
      <w:r w:rsidR="00963E32" w:rsidRPr="00963E32">
        <w:rPr>
          <w:szCs w:val="20"/>
        </w:rPr>
        <w:t xml:space="preserve"> lėšų </w:t>
      </w:r>
      <w:r w:rsidR="008F71DE">
        <w:rPr>
          <w:szCs w:val="20"/>
        </w:rPr>
        <w:t>skyrimo</w:t>
      </w:r>
      <w:r w:rsidR="00963E32" w:rsidRPr="00963E32">
        <w:rPr>
          <w:szCs w:val="20"/>
        </w:rPr>
        <w:t xml:space="preserve"> sutartis</w:t>
      </w:r>
      <w:r w:rsidR="00963E32" w:rsidRPr="00C1645F">
        <w:rPr>
          <w:szCs w:val="20"/>
        </w:rPr>
        <w:t xml:space="preserve"> – </w:t>
      </w:r>
      <w:r w:rsidR="005B0C59">
        <w:rPr>
          <w:szCs w:val="20"/>
        </w:rPr>
        <w:t>Savivaldybės</w:t>
      </w:r>
      <w:r w:rsidR="005B0C59" w:rsidRPr="000309FE">
        <w:rPr>
          <w:szCs w:val="20"/>
        </w:rPr>
        <w:t xml:space="preserve"> </w:t>
      </w:r>
      <w:r w:rsidR="003A78C6" w:rsidRPr="000309FE">
        <w:rPr>
          <w:szCs w:val="20"/>
        </w:rPr>
        <w:t>administracijos direktoriaus įsakymu</w:t>
      </w:r>
      <w:r w:rsidR="003A78C6">
        <w:rPr>
          <w:szCs w:val="20"/>
        </w:rPr>
        <w:t xml:space="preserve"> </w:t>
      </w:r>
      <w:r w:rsidR="00963E32" w:rsidRPr="00C1645F">
        <w:rPr>
          <w:szCs w:val="20"/>
        </w:rPr>
        <w:t xml:space="preserve">patvirtintos formos biudžeto lėšų </w:t>
      </w:r>
      <w:r w:rsidR="008F71DE">
        <w:rPr>
          <w:szCs w:val="20"/>
        </w:rPr>
        <w:t>skyrimo</w:t>
      </w:r>
      <w:r w:rsidR="00963E32" w:rsidRPr="00C1645F">
        <w:rPr>
          <w:szCs w:val="20"/>
        </w:rPr>
        <w:t xml:space="preserve"> sutartis, </w:t>
      </w:r>
      <w:r w:rsidR="008F71DE">
        <w:rPr>
          <w:szCs w:val="20"/>
        </w:rPr>
        <w:t>kuri</w:t>
      </w:r>
      <w:r w:rsidR="00963E32" w:rsidRPr="00C1645F">
        <w:rPr>
          <w:szCs w:val="20"/>
        </w:rPr>
        <w:t xml:space="preserve"> sudaroma tarp Savivaldybės administracijos ir </w:t>
      </w:r>
      <w:r w:rsidR="004A0ADA">
        <w:rPr>
          <w:szCs w:val="20"/>
        </w:rPr>
        <w:t>Programos vykdytojo;</w:t>
      </w:r>
    </w:p>
    <w:p w14:paraId="7F23F29D" w14:textId="4ED9BE83" w:rsidR="00963E32" w:rsidRDefault="00963E32" w:rsidP="00A80C35">
      <w:pPr>
        <w:tabs>
          <w:tab w:val="left" w:pos="1276"/>
        </w:tabs>
        <w:suppressAutoHyphens/>
        <w:autoSpaceDN w:val="0"/>
        <w:spacing w:line="360" w:lineRule="auto"/>
        <w:ind w:firstLine="851"/>
        <w:jc w:val="both"/>
        <w:textAlignment w:val="baseline"/>
        <w:rPr>
          <w:szCs w:val="20"/>
        </w:rPr>
      </w:pPr>
      <w:r w:rsidRPr="00C1645F">
        <w:rPr>
          <w:szCs w:val="20"/>
        </w:rPr>
        <w:t>4.</w:t>
      </w:r>
      <w:r w:rsidR="00C026E8">
        <w:rPr>
          <w:szCs w:val="20"/>
        </w:rPr>
        <w:t>8</w:t>
      </w:r>
      <w:r w:rsidRPr="00C1645F">
        <w:rPr>
          <w:szCs w:val="20"/>
        </w:rPr>
        <w:t>.</w:t>
      </w:r>
      <w:r w:rsidRPr="00C1645F">
        <w:rPr>
          <w:color w:val="EE0000"/>
          <w:szCs w:val="20"/>
        </w:rPr>
        <w:tab/>
      </w:r>
      <w:r w:rsidR="00C026E8" w:rsidRPr="00C026E8">
        <w:rPr>
          <w:szCs w:val="20"/>
        </w:rPr>
        <w:t>Programos l</w:t>
      </w:r>
      <w:r w:rsidR="004D38A3" w:rsidRPr="00C026E8">
        <w:rPr>
          <w:szCs w:val="20"/>
        </w:rPr>
        <w:t>ėšų panaudojimo a</w:t>
      </w:r>
      <w:r w:rsidRPr="00C026E8">
        <w:rPr>
          <w:szCs w:val="20"/>
        </w:rPr>
        <w:t xml:space="preserve">taskaita </w:t>
      </w:r>
      <w:r w:rsidRPr="00C1645F">
        <w:rPr>
          <w:szCs w:val="20"/>
        </w:rPr>
        <w:t xml:space="preserve">– </w:t>
      </w:r>
      <w:r w:rsidR="005B0C59">
        <w:rPr>
          <w:szCs w:val="20"/>
        </w:rPr>
        <w:t>Savivaldybės</w:t>
      </w:r>
      <w:r w:rsidR="005B0C59" w:rsidRPr="000309FE">
        <w:rPr>
          <w:szCs w:val="20"/>
        </w:rPr>
        <w:t xml:space="preserve"> </w:t>
      </w:r>
      <w:r w:rsidR="00F76BAE" w:rsidRPr="000309FE">
        <w:rPr>
          <w:szCs w:val="20"/>
        </w:rPr>
        <w:t>administracijos direktoriaus įsakymu</w:t>
      </w:r>
      <w:r w:rsidR="00F76BAE">
        <w:rPr>
          <w:szCs w:val="20"/>
        </w:rPr>
        <w:t xml:space="preserve"> </w:t>
      </w:r>
      <w:r w:rsidRPr="00C1645F">
        <w:rPr>
          <w:szCs w:val="20"/>
        </w:rPr>
        <w:t xml:space="preserve">patvirtintos formos dokumentas, kurį </w:t>
      </w:r>
      <w:r w:rsidR="004A0ADA">
        <w:rPr>
          <w:szCs w:val="20"/>
        </w:rPr>
        <w:t xml:space="preserve">Programos vykdytojas </w:t>
      </w:r>
      <w:r w:rsidRPr="00C1645F">
        <w:rPr>
          <w:szCs w:val="20"/>
        </w:rPr>
        <w:t xml:space="preserve">pateikia Savivaldybės administracijos </w:t>
      </w:r>
      <w:r w:rsidR="00C026E8">
        <w:rPr>
          <w:szCs w:val="20"/>
        </w:rPr>
        <w:t>Švietimo ir sporto</w:t>
      </w:r>
      <w:r w:rsidRPr="00C1645F">
        <w:rPr>
          <w:szCs w:val="20"/>
        </w:rPr>
        <w:t xml:space="preserve"> skyriui</w:t>
      </w:r>
      <w:r w:rsidR="00DE60FF">
        <w:rPr>
          <w:szCs w:val="20"/>
        </w:rPr>
        <w:t>;</w:t>
      </w:r>
    </w:p>
    <w:p w14:paraId="47614C56" w14:textId="5CF50B66" w:rsidR="004D38A3" w:rsidRPr="001E2606" w:rsidRDefault="001E2606" w:rsidP="00A80C35">
      <w:pPr>
        <w:tabs>
          <w:tab w:val="left" w:pos="1276"/>
        </w:tabs>
        <w:suppressAutoHyphens/>
        <w:autoSpaceDN w:val="0"/>
        <w:spacing w:line="360" w:lineRule="auto"/>
        <w:ind w:firstLine="851"/>
        <w:jc w:val="both"/>
        <w:textAlignment w:val="baseline"/>
        <w:rPr>
          <w:bCs/>
          <w:iCs/>
        </w:rPr>
      </w:pPr>
      <w:r>
        <w:rPr>
          <w:bCs/>
          <w:iCs/>
        </w:rPr>
        <w:t>4.</w:t>
      </w:r>
      <w:r w:rsidR="00C026E8">
        <w:rPr>
          <w:bCs/>
          <w:iCs/>
        </w:rPr>
        <w:t>9</w:t>
      </w:r>
      <w:r>
        <w:rPr>
          <w:bCs/>
          <w:iCs/>
        </w:rPr>
        <w:t xml:space="preserve">. </w:t>
      </w:r>
      <w:r w:rsidR="004D38A3">
        <w:rPr>
          <w:bCs/>
          <w:iCs/>
        </w:rPr>
        <w:t>P</w:t>
      </w:r>
      <w:r w:rsidR="004D38A3" w:rsidRPr="004D38A3">
        <w:rPr>
          <w:bCs/>
          <w:iCs/>
        </w:rPr>
        <w:t>rogramos veiklos ataskait</w:t>
      </w:r>
      <w:r>
        <w:rPr>
          <w:bCs/>
          <w:iCs/>
        </w:rPr>
        <w:t xml:space="preserve">a </w:t>
      </w:r>
      <w:r w:rsidR="00C026E8" w:rsidRPr="00C1645F">
        <w:rPr>
          <w:szCs w:val="20"/>
        </w:rPr>
        <w:t>–</w:t>
      </w:r>
      <w:r w:rsidR="00C026E8">
        <w:rPr>
          <w:szCs w:val="20"/>
        </w:rPr>
        <w:t xml:space="preserve"> </w:t>
      </w:r>
      <w:r w:rsidR="005B0C59">
        <w:rPr>
          <w:szCs w:val="20"/>
        </w:rPr>
        <w:t>Savivaldybės</w:t>
      </w:r>
      <w:r w:rsidR="005B0C59" w:rsidRPr="000309FE">
        <w:rPr>
          <w:szCs w:val="20"/>
        </w:rPr>
        <w:t xml:space="preserve"> </w:t>
      </w:r>
      <w:r w:rsidR="000309FE" w:rsidRPr="000309FE">
        <w:rPr>
          <w:szCs w:val="20"/>
        </w:rPr>
        <w:t>administracijos direktoriaus įsakymu</w:t>
      </w:r>
      <w:r w:rsidR="000309FE">
        <w:rPr>
          <w:szCs w:val="20"/>
        </w:rPr>
        <w:t xml:space="preserve"> </w:t>
      </w:r>
      <w:r w:rsidRPr="00C1645F">
        <w:rPr>
          <w:szCs w:val="20"/>
        </w:rPr>
        <w:t xml:space="preserve">patvirtintos formos </w:t>
      </w:r>
      <w:r w:rsidR="000309FE">
        <w:rPr>
          <w:szCs w:val="20"/>
        </w:rPr>
        <w:t>dokumentas apie įgyvendintas veiklas</w:t>
      </w:r>
      <w:r w:rsidR="00C026E8">
        <w:rPr>
          <w:szCs w:val="20"/>
        </w:rPr>
        <w:t xml:space="preserve">, </w:t>
      </w:r>
      <w:r w:rsidR="00C026E8" w:rsidRPr="00C1645F">
        <w:rPr>
          <w:szCs w:val="20"/>
        </w:rPr>
        <w:t xml:space="preserve">kurį </w:t>
      </w:r>
      <w:r w:rsidR="004A0ADA">
        <w:rPr>
          <w:szCs w:val="20"/>
        </w:rPr>
        <w:t xml:space="preserve">Programos </w:t>
      </w:r>
      <w:r w:rsidR="00C026E8">
        <w:rPr>
          <w:szCs w:val="20"/>
        </w:rPr>
        <w:t xml:space="preserve">vykdytojas </w:t>
      </w:r>
      <w:r w:rsidR="00C026E8" w:rsidRPr="00C1645F">
        <w:rPr>
          <w:szCs w:val="20"/>
        </w:rPr>
        <w:t xml:space="preserve">pateikia Savivaldybės administracijos </w:t>
      </w:r>
      <w:r w:rsidR="00C026E8">
        <w:rPr>
          <w:szCs w:val="20"/>
        </w:rPr>
        <w:t>Švietimo ir sporto</w:t>
      </w:r>
      <w:r w:rsidR="00C026E8" w:rsidRPr="00C1645F">
        <w:rPr>
          <w:szCs w:val="20"/>
        </w:rPr>
        <w:t xml:space="preserve"> skyriui</w:t>
      </w:r>
      <w:r w:rsidR="00DE60FF">
        <w:rPr>
          <w:szCs w:val="20"/>
        </w:rPr>
        <w:t>;</w:t>
      </w:r>
    </w:p>
    <w:p w14:paraId="796EED69" w14:textId="17F84B58" w:rsidR="001535DA" w:rsidRPr="00ED66C0" w:rsidRDefault="001535DA" w:rsidP="00A80C35">
      <w:pPr>
        <w:spacing w:line="360" w:lineRule="auto"/>
        <w:ind w:right="179" w:firstLine="851"/>
        <w:jc w:val="both"/>
      </w:pPr>
      <w:r>
        <w:rPr>
          <w:rFonts w:eastAsia="Calibri"/>
        </w:rPr>
        <w:t>4</w:t>
      </w:r>
      <w:r w:rsidR="00F06967">
        <w:rPr>
          <w:rFonts w:eastAsia="Calibri"/>
        </w:rPr>
        <w:t>.</w:t>
      </w:r>
      <w:r w:rsidR="005463EB">
        <w:rPr>
          <w:rFonts w:eastAsia="Calibri"/>
        </w:rPr>
        <w:t>10</w:t>
      </w:r>
      <w:r w:rsidR="00F06967">
        <w:rPr>
          <w:rFonts w:eastAsia="Calibri"/>
        </w:rPr>
        <w:t>.</w:t>
      </w:r>
      <w:r w:rsidR="00F06967" w:rsidRPr="00F06967">
        <w:t xml:space="preserve"> </w:t>
      </w:r>
      <w:r w:rsidRPr="00ED66C0">
        <w:rPr>
          <w:rFonts w:eastAsia="Calibri"/>
        </w:rPr>
        <w:t>Kitos Apraše vartojamos sąvokos suprantamos taip, kaip jos apibrėžtos Lietuvos Respublikos švietimo įstatyme ir kituose teisės aktuose.</w:t>
      </w:r>
    </w:p>
    <w:p w14:paraId="5C676985" w14:textId="77777777" w:rsidR="002042B7" w:rsidRDefault="001535DA" w:rsidP="00A80C35">
      <w:pPr>
        <w:pStyle w:val="Hyperlink1"/>
        <w:tabs>
          <w:tab w:val="left" w:pos="426"/>
          <w:tab w:val="left" w:pos="993"/>
        </w:tabs>
        <w:spacing w:line="360" w:lineRule="auto"/>
        <w:ind w:firstLine="851"/>
        <w:rPr>
          <w:rFonts w:ascii="Times New Roman" w:hAnsi="Times New Roman"/>
          <w:sz w:val="24"/>
          <w:szCs w:val="24"/>
          <w:lang w:val="lt-LT"/>
        </w:rPr>
      </w:pPr>
      <w:r w:rsidRPr="00ED66C0">
        <w:rPr>
          <w:rFonts w:ascii="Times New Roman" w:hAnsi="Times New Roman"/>
          <w:sz w:val="24"/>
          <w:szCs w:val="24"/>
          <w:lang w:val="lt-LT"/>
        </w:rPr>
        <w:t xml:space="preserve">5. </w:t>
      </w:r>
      <w:r w:rsidR="00F06967" w:rsidRPr="00ED66C0">
        <w:rPr>
          <w:rFonts w:ascii="Times New Roman" w:hAnsi="Times New Roman"/>
          <w:sz w:val="24"/>
          <w:szCs w:val="24"/>
          <w:lang w:val="lt-LT"/>
        </w:rPr>
        <w:t>Vaikų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Reglamentas), Lietuvos Respublikos asmens duomenų teisinės apsaugos įstatymu ir kitais teisės aktais, reglamentuojančiais asmens duomenų tvarkymą ir apsaugą. Programos teikėjas įsipareigoja vaikų tėvus (atstovus pagal įstatymą) informuoti apie jų vaikų, dalyvaujančių programoje, asmens duomenų (vaiko vardas, pavardė, lankoma mokykla, klasė) perdavimą Trakų rajono savivaldybės administracijos Švietimo ir sporto skyriui (toliau – Skyrius) Programai finansuoti skirtų lėšų panaudojimo kontrolės tikslais.</w:t>
      </w:r>
    </w:p>
    <w:p w14:paraId="6E1A45AC" w14:textId="51F6BDAB" w:rsidR="00ED66C0" w:rsidRPr="002042B7" w:rsidRDefault="002042B7" w:rsidP="00A80C35">
      <w:pPr>
        <w:pStyle w:val="Standard"/>
        <w:spacing w:line="360" w:lineRule="auto"/>
        <w:ind w:firstLine="709"/>
        <w:jc w:val="both"/>
        <w:rPr>
          <w:lang w:eastAsia="lt-LT"/>
        </w:rPr>
      </w:pPr>
      <w:r>
        <w:lastRenderedPageBreak/>
        <w:t xml:space="preserve">6. </w:t>
      </w:r>
      <w:r w:rsidR="00ED66C0" w:rsidRPr="00777F14">
        <w:t>Programos gali būti vykdomos specialiai vaikų vasaros poilsiui pastatytose stovyklose, bendrojo ugdymo mokyklose, neformaliojo vaikų švietimo, kitose institucijose, kurių patalpos ir aplinka pritaikyta tokiai veiklai.</w:t>
      </w:r>
      <w:r w:rsidR="003A6D14" w:rsidRPr="00777F14">
        <w:t xml:space="preserve"> </w:t>
      </w:r>
      <w:r w:rsidR="00777F14" w:rsidRPr="00777F14">
        <w:rPr>
          <w:lang w:eastAsia="lt-LT"/>
        </w:rPr>
        <w:t>S</w:t>
      </w:r>
      <w:r w:rsidR="003A6D14" w:rsidRPr="00777F14">
        <w:rPr>
          <w:lang w:eastAsia="lt-LT"/>
        </w:rPr>
        <w:t>tovyklavietėse, kurios yra įrengtos poilsiui su nakvyne skirtoje teritorijoje (sudarytos sąlygos palapinėms, laikiniems ar mobiliems nameliams statyti, higienos poreikiams tenkinti, laužui kurti, atliekoms sudėti) ir panašiai. Programos vykdymo vieta turi atitikti higienos normų reikalavimus</w:t>
      </w:r>
      <w:r w:rsidR="00777F14">
        <w:rPr>
          <w:lang w:eastAsia="lt-LT"/>
        </w:rPr>
        <w:t>.</w:t>
      </w:r>
    </w:p>
    <w:p w14:paraId="7030F2F7" w14:textId="7B815713" w:rsidR="001535DA" w:rsidRPr="00ED66C0" w:rsidRDefault="00ED66C0" w:rsidP="00A80C35">
      <w:pPr>
        <w:pStyle w:val="Standard"/>
        <w:spacing w:line="360" w:lineRule="auto"/>
        <w:ind w:firstLine="851"/>
        <w:jc w:val="both"/>
      </w:pPr>
      <w:r w:rsidRPr="002042B7">
        <w:t xml:space="preserve">7. </w:t>
      </w:r>
      <w:r w:rsidR="001535DA" w:rsidRPr="002042B7">
        <w:t>Programos vykdomos vadovaujantis Lietuvos Respublikos įstatymais, Lietuvos Respublikos Vyriausybės nutarimais, kitais teisės aktais, nustatančiais su vaikų ugdymu, sveikata, saugumu, higiena ir valstybės</w:t>
      </w:r>
      <w:r w:rsidR="001535DA" w:rsidRPr="00ED66C0">
        <w:t xml:space="preserve"> skirtų lėšų panaudojimu susijusias normas, ir Aprašu.</w:t>
      </w:r>
    </w:p>
    <w:p w14:paraId="737D77E9" w14:textId="77777777" w:rsidR="00C9108C" w:rsidRPr="00897FB2" w:rsidRDefault="00C9108C" w:rsidP="00A80C35">
      <w:pPr>
        <w:tabs>
          <w:tab w:val="left" w:pos="720"/>
        </w:tabs>
        <w:spacing w:line="360" w:lineRule="auto"/>
        <w:ind w:right="179"/>
        <w:jc w:val="both"/>
        <w:rPr>
          <w:b/>
          <w:bCs/>
        </w:rPr>
      </w:pPr>
    </w:p>
    <w:p w14:paraId="2F6E221A" w14:textId="3D8E6168" w:rsidR="00C9108C" w:rsidRPr="00897FB2" w:rsidRDefault="00C9108C" w:rsidP="00A80C35">
      <w:pPr>
        <w:pStyle w:val="Antrat7"/>
        <w:tabs>
          <w:tab w:val="left" w:pos="720"/>
        </w:tabs>
        <w:spacing w:before="0" w:line="360" w:lineRule="auto"/>
        <w:ind w:right="179" w:firstLine="851"/>
        <w:jc w:val="center"/>
        <w:rPr>
          <w:b/>
          <w:bCs/>
          <w:color w:val="auto"/>
        </w:rPr>
      </w:pPr>
      <w:r w:rsidRPr="00897FB2">
        <w:rPr>
          <w:b/>
          <w:bCs/>
          <w:color w:val="auto"/>
        </w:rPr>
        <w:t>II SKYRIUS</w:t>
      </w:r>
    </w:p>
    <w:p w14:paraId="2F1F0E0C" w14:textId="77777777" w:rsidR="00C9108C" w:rsidRPr="00897FB2" w:rsidRDefault="00C9108C" w:rsidP="00A80C35">
      <w:pPr>
        <w:pStyle w:val="Antrat7"/>
        <w:tabs>
          <w:tab w:val="left" w:pos="720"/>
        </w:tabs>
        <w:spacing w:before="0" w:line="360" w:lineRule="auto"/>
        <w:ind w:right="179"/>
        <w:jc w:val="center"/>
        <w:rPr>
          <w:b/>
          <w:bCs/>
          <w:color w:val="auto"/>
        </w:rPr>
      </w:pPr>
      <w:r w:rsidRPr="00897FB2">
        <w:rPr>
          <w:b/>
          <w:bCs/>
          <w:color w:val="auto"/>
        </w:rPr>
        <w:t>KONKURSO ORGANIZAVIMAS, REIKALAVIMAI PROGRAMŲ TEIKĖJAMS IR PROGRAMOMS</w:t>
      </w:r>
    </w:p>
    <w:p w14:paraId="4F1BEFA1" w14:textId="77777777" w:rsidR="00E336A2" w:rsidRPr="00ED66C0" w:rsidRDefault="00E336A2" w:rsidP="00A80C35">
      <w:pPr>
        <w:spacing w:line="360" w:lineRule="auto"/>
      </w:pPr>
    </w:p>
    <w:p w14:paraId="48656282" w14:textId="43236E9E" w:rsidR="00ED66C0" w:rsidRDefault="003254C7" w:rsidP="00A80C35">
      <w:pPr>
        <w:tabs>
          <w:tab w:val="left" w:pos="720"/>
        </w:tabs>
        <w:spacing w:line="360" w:lineRule="auto"/>
        <w:ind w:right="179" w:firstLine="851"/>
        <w:jc w:val="both"/>
      </w:pPr>
      <w:r w:rsidRPr="00ED66C0">
        <w:rPr>
          <w:color w:val="000000"/>
        </w:rPr>
        <w:t xml:space="preserve">8. Konkursas organizuojamas </w:t>
      </w:r>
      <w:r w:rsidR="005B0C59">
        <w:rPr>
          <w:szCs w:val="20"/>
        </w:rPr>
        <w:t>Savivaldybės</w:t>
      </w:r>
      <w:r w:rsidR="005B0C59" w:rsidRPr="00ED66C0">
        <w:rPr>
          <w:color w:val="000000"/>
        </w:rPr>
        <w:t xml:space="preserve"> </w:t>
      </w:r>
      <w:r w:rsidRPr="00ED66C0">
        <w:rPr>
          <w:color w:val="000000"/>
        </w:rPr>
        <w:t>lygmeniu.</w:t>
      </w:r>
      <w:r w:rsidRPr="00ED66C0">
        <w:t xml:space="preserve"> Programų veiklose Savivaldybės lėšomis gali dalyvauti Savivaldybė</w:t>
      </w:r>
      <w:r w:rsidR="00ED66C0">
        <w:t>s</w:t>
      </w:r>
      <w:r w:rsidRPr="00ED66C0">
        <w:t xml:space="preserve"> </w:t>
      </w:r>
      <w:r w:rsidR="00ED66C0" w:rsidRPr="003B0CB9">
        <w:t xml:space="preserve">bendrojo ugdymo mokyklose pagal </w:t>
      </w:r>
      <w:r w:rsidR="005113F1" w:rsidRPr="00C00DA1">
        <w:t xml:space="preserve">priešmokyklinio, </w:t>
      </w:r>
      <w:r w:rsidR="00ED66C0" w:rsidRPr="00C00DA1">
        <w:t>pradinio</w:t>
      </w:r>
      <w:r w:rsidR="00ED66C0" w:rsidRPr="003B0CB9">
        <w:t xml:space="preserve">, pagrindinio ir vidurinio ugdymo programas besimokantys vaikai. </w:t>
      </w:r>
    </w:p>
    <w:p w14:paraId="26F2AE66" w14:textId="285C42BA" w:rsidR="003254C7" w:rsidRPr="00ED66C0" w:rsidRDefault="003254C7" w:rsidP="00A80C35">
      <w:pPr>
        <w:tabs>
          <w:tab w:val="left" w:pos="720"/>
        </w:tabs>
        <w:spacing w:line="360" w:lineRule="auto"/>
        <w:ind w:right="179" w:firstLine="851"/>
        <w:jc w:val="both"/>
        <w:rPr>
          <w:color w:val="000000"/>
        </w:rPr>
      </w:pPr>
      <w:r w:rsidRPr="00ED66C0">
        <w:t>9.</w:t>
      </w:r>
      <w:r w:rsidR="003163F6">
        <w:t xml:space="preserve"> </w:t>
      </w:r>
      <w:r w:rsidRPr="00ED66C0">
        <w:t xml:space="preserve">Programoms </w:t>
      </w:r>
      <w:r w:rsidR="00C00DA1">
        <w:t>atrinkti</w:t>
      </w:r>
      <w:r w:rsidRPr="00ED66C0">
        <w:t xml:space="preserve"> </w:t>
      </w:r>
      <w:r w:rsidR="00C00DA1">
        <w:t xml:space="preserve">ir </w:t>
      </w:r>
      <w:r w:rsidR="00EE4EAB">
        <w:t xml:space="preserve">skirti finansavimą </w:t>
      </w:r>
      <w:r w:rsidR="00094F6A">
        <w:t>S</w:t>
      </w:r>
      <w:r w:rsidRPr="00ED66C0">
        <w:t xml:space="preserve">avivaldybės administracijos direktoriaus įsakymu skelbiamas konkursas. Informacija apie konkursą skelbiama Savivaldybės interneto svetainėje </w:t>
      </w:r>
      <w:hyperlink r:id="rId8" w:history="1">
        <w:r w:rsidRPr="00E14D09">
          <w:rPr>
            <w:rStyle w:val="Hipersaitas"/>
            <w:rFonts w:eastAsiaTheme="majorEastAsia"/>
            <w:color w:val="auto"/>
          </w:rPr>
          <w:t>www.trakai.lt</w:t>
        </w:r>
      </w:hyperlink>
      <w:r w:rsidR="00E14D09">
        <w:t>.</w:t>
      </w:r>
    </w:p>
    <w:p w14:paraId="09E912E1" w14:textId="3BA01037" w:rsidR="003254C7" w:rsidRPr="00ED66C0" w:rsidRDefault="003254C7" w:rsidP="00A80C35">
      <w:pPr>
        <w:pStyle w:val="Standard"/>
        <w:spacing w:line="360" w:lineRule="auto"/>
        <w:ind w:firstLine="851"/>
        <w:jc w:val="both"/>
      </w:pPr>
      <w:r w:rsidRPr="00ED66C0">
        <w:t>10.</w:t>
      </w:r>
      <w:r w:rsidR="00F56461" w:rsidRPr="00F56461">
        <w:rPr>
          <w:lang w:eastAsia="lt-LT"/>
        </w:rPr>
        <w:t xml:space="preserve"> </w:t>
      </w:r>
      <w:r w:rsidR="00F56461" w:rsidRPr="00ED66C0">
        <w:rPr>
          <w:lang w:eastAsia="lt-LT"/>
        </w:rPr>
        <w:t>Teikėjas gali stovyklą vykdyti pats arba pasitelkti kitus stovyklos vykdytojus.</w:t>
      </w:r>
    </w:p>
    <w:p w14:paraId="2337A6CB" w14:textId="3C271C5E" w:rsidR="00E336A2" w:rsidRPr="00ED66C0" w:rsidRDefault="00F06967" w:rsidP="00A80C35">
      <w:pPr>
        <w:pStyle w:val="Standard"/>
        <w:spacing w:line="360" w:lineRule="auto"/>
        <w:ind w:firstLine="851"/>
        <w:jc w:val="both"/>
        <w:rPr>
          <w:lang w:eastAsia="lt-LT"/>
        </w:rPr>
      </w:pPr>
      <w:r w:rsidRPr="00ED66C0">
        <w:rPr>
          <w:lang w:eastAsia="lt-LT"/>
        </w:rPr>
        <w:t>11</w:t>
      </w:r>
      <w:r w:rsidR="00E336A2" w:rsidRPr="00ED66C0">
        <w:rPr>
          <w:lang w:eastAsia="lt-LT"/>
        </w:rPr>
        <w:t xml:space="preserve">. </w:t>
      </w:r>
      <w:r w:rsidR="00F56461" w:rsidRPr="00ED66C0">
        <w:rPr>
          <w:lang w:eastAsia="lt-LT"/>
        </w:rPr>
        <w:t xml:space="preserve">Teikėjas negali teikti paraiškos Konkursui, jei yra neatsiskaitęs Savivaldybei už Programai gautų lėšų panaudojimą </w:t>
      </w:r>
      <w:r w:rsidR="002D16A3" w:rsidRPr="00ED66C0">
        <w:rPr>
          <w:lang w:eastAsia="lt-LT"/>
        </w:rPr>
        <w:t>praėjusi</w:t>
      </w:r>
      <w:r w:rsidR="002D16A3">
        <w:rPr>
          <w:lang w:eastAsia="lt-LT"/>
        </w:rPr>
        <w:t>ais</w:t>
      </w:r>
      <w:r w:rsidR="002D16A3" w:rsidRPr="00ED66C0">
        <w:rPr>
          <w:lang w:eastAsia="lt-LT"/>
        </w:rPr>
        <w:t xml:space="preserve"> kalendorini</w:t>
      </w:r>
      <w:r w:rsidR="002D16A3">
        <w:rPr>
          <w:lang w:eastAsia="lt-LT"/>
        </w:rPr>
        <w:t>ai</w:t>
      </w:r>
      <w:r w:rsidR="002D16A3" w:rsidRPr="00ED66C0">
        <w:rPr>
          <w:lang w:eastAsia="lt-LT"/>
        </w:rPr>
        <w:t>s met</w:t>
      </w:r>
      <w:r w:rsidR="002D16A3">
        <w:rPr>
          <w:lang w:eastAsia="lt-LT"/>
        </w:rPr>
        <w:t>ais</w:t>
      </w:r>
      <w:r w:rsidR="002D16A3" w:rsidRPr="00ED66C0">
        <w:rPr>
          <w:lang w:eastAsia="lt-LT"/>
        </w:rPr>
        <w:t xml:space="preserve"> </w:t>
      </w:r>
      <w:r w:rsidR="00F56461" w:rsidRPr="00ED66C0">
        <w:rPr>
          <w:lang w:eastAsia="lt-LT"/>
        </w:rPr>
        <w:t>arba lėšos buvo naudojamos netinkamai.</w:t>
      </w:r>
    </w:p>
    <w:p w14:paraId="29066FFF" w14:textId="24ADE062" w:rsidR="00E336A2" w:rsidRPr="00ED66C0" w:rsidRDefault="00F06967" w:rsidP="00A80C35">
      <w:pPr>
        <w:pStyle w:val="Standard"/>
        <w:spacing w:line="360" w:lineRule="auto"/>
        <w:ind w:firstLine="851"/>
        <w:jc w:val="both"/>
        <w:rPr>
          <w:lang w:eastAsia="lt-LT"/>
        </w:rPr>
      </w:pPr>
      <w:r w:rsidRPr="00ED66C0">
        <w:rPr>
          <w:lang w:eastAsia="lt-LT"/>
        </w:rPr>
        <w:t>12</w:t>
      </w:r>
      <w:r w:rsidR="00E336A2" w:rsidRPr="00ED66C0">
        <w:rPr>
          <w:lang w:eastAsia="lt-LT"/>
        </w:rPr>
        <w:t xml:space="preserve">. </w:t>
      </w:r>
      <w:r w:rsidR="005204E1">
        <w:rPr>
          <w:lang w:eastAsia="lt-LT"/>
        </w:rPr>
        <w:t>Teikėjas</w:t>
      </w:r>
      <w:r w:rsidR="00DE60FF">
        <w:rPr>
          <w:lang w:eastAsia="lt-LT"/>
        </w:rPr>
        <w:t xml:space="preserve"> </w:t>
      </w:r>
      <w:r w:rsidR="005E07BF" w:rsidRPr="005E07BF">
        <w:rPr>
          <w:lang w:eastAsia="lt-LT"/>
        </w:rPr>
        <w:t>užtikrina dalyvių sveikatą ir saugumą, higienos sąlygas, veiklos organizavimo kokybę, teisingos informacijos pateikimą teisės aktų nustatyta tvarka</w:t>
      </w:r>
      <w:r w:rsidR="005204E1">
        <w:rPr>
          <w:lang w:eastAsia="lt-LT"/>
        </w:rPr>
        <w:t>.</w:t>
      </w:r>
    </w:p>
    <w:p w14:paraId="5537B195" w14:textId="40477FBB" w:rsidR="00E336A2" w:rsidRPr="00AC72DB" w:rsidRDefault="00F06967" w:rsidP="00A80C35">
      <w:pPr>
        <w:pStyle w:val="Standard"/>
        <w:spacing w:line="360" w:lineRule="auto"/>
        <w:ind w:firstLine="851"/>
        <w:jc w:val="both"/>
        <w:rPr>
          <w:lang w:eastAsia="lt-LT"/>
        </w:rPr>
      </w:pPr>
      <w:r w:rsidRPr="00ED66C0">
        <w:rPr>
          <w:lang w:eastAsia="lt-LT"/>
        </w:rPr>
        <w:t>13</w:t>
      </w:r>
      <w:r w:rsidR="00E336A2" w:rsidRPr="00ED66C0">
        <w:rPr>
          <w:lang w:eastAsia="lt-LT"/>
        </w:rPr>
        <w:t xml:space="preserve">. </w:t>
      </w:r>
      <w:r w:rsidR="00291CA7" w:rsidRPr="00AC72DB">
        <w:t>Reikalavimai Programos vykdytojui:</w:t>
      </w:r>
    </w:p>
    <w:p w14:paraId="54A47D5D" w14:textId="0A59CABF" w:rsidR="00E336A2" w:rsidRPr="00AC72DB" w:rsidRDefault="00E336A2" w:rsidP="00A80C35">
      <w:pPr>
        <w:pStyle w:val="Pagrindiniotekstotrauka2"/>
        <w:spacing w:line="360" w:lineRule="auto"/>
        <w:ind w:firstLine="851"/>
      </w:pPr>
      <w:r w:rsidRPr="00AC72DB">
        <w:t>1</w:t>
      </w:r>
      <w:r w:rsidR="00291CA7">
        <w:t>3</w:t>
      </w:r>
      <w:r w:rsidRPr="00AC72DB">
        <w:t xml:space="preserve">.1. turėti pedagoginį išsilavinimą arba būti išklausiusiam pedagoginių psichologinių žinių kursą Lietuvos Respublikos švietimo, mokslo ir sporto ministro nustatyta tvarka, skirtą asmenims, dirbantiems neformaliojo vaikų švietimo mokytoju ar vadovu; </w:t>
      </w:r>
    </w:p>
    <w:p w14:paraId="456A49A1" w14:textId="3B579B75" w:rsidR="00E336A2" w:rsidRPr="00AC72DB" w:rsidRDefault="00E336A2" w:rsidP="00A80C35">
      <w:pPr>
        <w:pStyle w:val="Pagrindiniotekstotrauka2"/>
        <w:spacing w:line="360" w:lineRule="auto"/>
        <w:ind w:firstLine="851"/>
      </w:pPr>
      <w:r w:rsidRPr="00AC72DB">
        <w:t>1</w:t>
      </w:r>
      <w:r w:rsidR="00291CA7">
        <w:t>3</w:t>
      </w:r>
      <w:r w:rsidRPr="00AC72DB">
        <w:t>.2. būti pasitikrinus sveikatą (turėti asmens medicininę knygelę) ir įgijus žinių higienos ir pirmosios pagalbos teikimo klausimais (turėti privalomojo mokymo pažymėjimus);</w:t>
      </w:r>
    </w:p>
    <w:p w14:paraId="19976E19" w14:textId="63294027" w:rsidR="00E336A2" w:rsidRPr="00AC72DB" w:rsidRDefault="00E336A2" w:rsidP="00A80C35">
      <w:pPr>
        <w:pStyle w:val="Pagrindiniotekstotrauka2"/>
        <w:spacing w:line="360" w:lineRule="auto"/>
        <w:ind w:firstLine="851"/>
      </w:pPr>
      <w:r w:rsidRPr="00AC72DB">
        <w:t>1</w:t>
      </w:r>
      <w:r w:rsidR="00291CA7">
        <w:t>3</w:t>
      </w:r>
      <w:r w:rsidRPr="00AC72DB">
        <w:t>.3. turėti galiojantį teisėto darbo su vaikais kodą (QR kodą).</w:t>
      </w:r>
    </w:p>
    <w:p w14:paraId="0FE0249A" w14:textId="00418EA6" w:rsidR="00AC72DB" w:rsidRPr="00702A52" w:rsidRDefault="00AC72DB" w:rsidP="00A80C35">
      <w:pPr>
        <w:pStyle w:val="Pagrindiniotekstotrauka2"/>
        <w:spacing w:line="360" w:lineRule="auto"/>
        <w:ind w:firstLine="851"/>
      </w:pPr>
      <w:r w:rsidRPr="00402476">
        <w:t>1</w:t>
      </w:r>
      <w:r w:rsidR="00291CA7">
        <w:t>4</w:t>
      </w:r>
      <w:r w:rsidRPr="00402476">
        <w:t xml:space="preserve">. </w:t>
      </w:r>
      <w:bookmarkStart w:id="2" w:name="_Hlk195190292"/>
      <w:r w:rsidR="00781D7A" w:rsidRPr="00291CA7">
        <w:t>Programos turinys įgyvendinamas ne trump</w:t>
      </w:r>
      <w:r w:rsidR="00835FD1" w:rsidRPr="00291CA7">
        <w:t xml:space="preserve">iau </w:t>
      </w:r>
      <w:r w:rsidR="00781D7A" w:rsidRPr="00291CA7">
        <w:t xml:space="preserve">kaip </w:t>
      </w:r>
      <w:r w:rsidR="00291CA7">
        <w:t xml:space="preserve">per </w:t>
      </w:r>
      <w:r w:rsidR="00781D7A" w:rsidRPr="00291CA7">
        <w:t>5 d</w:t>
      </w:r>
      <w:r w:rsidR="00835FD1" w:rsidRPr="00291CA7">
        <w:t>.</w:t>
      </w:r>
      <w:r w:rsidR="00781D7A" w:rsidRPr="00291CA7">
        <w:t xml:space="preserve"> Vienos dienos vaikų </w:t>
      </w:r>
      <w:r w:rsidR="00781D7A" w:rsidRPr="00702A52">
        <w:t xml:space="preserve">užimtumo trukmė ne trumpesnė </w:t>
      </w:r>
      <w:r w:rsidR="00781D7A" w:rsidRPr="00CF3910">
        <w:t xml:space="preserve">kaip </w:t>
      </w:r>
      <w:r w:rsidR="009012C5" w:rsidRPr="00CF3910">
        <w:t>6</w:t>
      </w:r>
      <w:r w:rsidR="00781D7A" w:rsidRPr="00CF3910">
        <w:t xml:space="preserve"> valandos. </w:t>
      </w:r>
      <w:r w:rsidR="00781D7A" w:rsidRPr="00702A52">
        <w:rPr>
          <w:rFonts w:eastAsia="Calibri"/>
        </w:rPr>
        <w:t xml:space="preserve">Programos įgyvendinimas gali būti kartojamas </w:t>
      </w:r>
      <w:r w:rsidR="00781D7A" w:rsidRPr="00702A52">
        <w:rPr>
          <w:rFonts w:eastAsia="Calibri"/>
        </w:rPr>
        <w:lastRenderedPageBreak/>
        <w:t>kelias pamainas</w:t>
      </w:r>
      <w:bookmarkEnd w:id="2"/>
      <w:r w:rsidR="00835FD1" w:rsidRPr="00702A52">
        <w:rPr>
          <w:rFonts w:eastAsia="Calibri"/>
        </w:rPr>
        <w:t>. V</w:t>
      </w:r>
      <w:r w:rsidRPr="00702A52">
        <w:t xml:space="preserve">eiklose turi dalyvauti </w:t>
      </w:r>
      <w:r w:rsidRPr="00702A52">
        <w:rPr>
          <w:rFonts w:eastAsia="Calibri"/>
        </w:rPr>
        <w:t>ne mažiau negu 15 vaikų</w:t>
      </w:r>
      <w:r w:rsidR="00291CA7" w:rsidRPr="00702A52">
        <w:rPr>
          <w:rFonts w:eastAsia="Calibri"/>
        </w:rPr>
        <w:t>, kuriems</w:t>
      </w:r>
      <w:r w:rsidR="005D7B85" w:rsidRPr="00702A52">
        <w:rPr>
          <w:lang w:eastAsia="lt-LT"/>
        </w:rPr>
        <w:t xml:space="preserve"> skiriamas vienas vadovas. Konkretų vadovų skaičių, atsižvelgdamas į stovyklos specifiką, mokinių amžių</w:t>
      </w:r>
      <w:r w:rsidR="00F5657A">
        <w:rPr>
          <w:lang w:eastAsia="lt-LT"/>
        </w:rPr>
        <w:t>, skaičių</w:t>
      </w:r>
      <w:r w:rsidR="005D7B85" w:rsidRPr="00702A52">
        <w:rPr>
          <w:lang w:eastAsia="lt-LT"/>
        </w:rPr>
        <w:t xml:space="preserve"> ir jų specialiuosius poreikius, nustato Teikėjas</w:t>
      </w:r>
      <w:r w:rsidR="00402476" w:rsidRPr="00702A52">
        <w:rPr>
          <w:lang w:eastAsia="lt-LT"/>
        </w:rPr>
        <w:t xml:space="preserve">. </w:t>
      </w:r>
    </w:p>
    <w:p w14:paraId="0E471024" w14:textId="289ED795" w:rsidR="00AC72DB" w:rsidRPr="00702A52" w:rsidRDefault="00AC72DB" w:rsidP="00A80C35">
      <w:pPr>
        <w:pStyle w:val="Hyperlink1"/>
        <w:tabs>
          <w:tab w:val="left" w:pos="426"/>
          <w:tab w:val="left" w:pos="993"/>
        </w:tabs>
        <w:spacing w:line="360" w:lineRule="auto"/>
        <w:ind w:firstLine="720"/>
        <w:rPr>
          <w:rFonts w:ascii="Times New Roman" w:hAnsi="Times New Roman"/>
          <w:sz w:val="24"/>
          <w:szCs w:val="24"/>
          <w:lang w:val="lt-LT"/>
        </w:rPr>
      </w:pPr>
      <w:r w:rsidRPr="00702A52">
        <w:rPr>
          <w:rFonts w:ascii="Times New Roman" w:hAnsi="Times New Roman"/>
          <w:sz w:val="24"/>
          <w:szCs w:val="24"/>
          <w:lang w:val="lt-LT"/>
        </w:rPr>
        <w:t>1</w:t>
      </w:r>
      <w:r w:rsidR="00291CA7" w:rsidRPr="00702A52">
        <w:rPr>
          <w:rFonts w:ascii="Times New Roman" w:hAnsi="Times New Roman"/>
          <w:sz w:val="24"/>
          <w:szCs w:val="24"/>
          <w:lang w:val="lt-LT"/>
        </w:rPr>
        <w:t>5</w:t>
      </w:r>
      <w:r w:rsidRPr="00702A52">
        <w:rPr>
          <w:rFonts w:ascii="Times New Roman" w:hAnsi="Times New Roman"/>
          <w:sz w:val="24"/>
          <w:szCs w:val="24"/>
          <w:lang w:val="lt-LT"/>
        </w:rPr>
        <w:t xml:space="preserve">. Programų paraiškos teikiamos </w:t>
      </w:r>
      <w:r w:rsidR="002173D1">
        <w:rPr>
          <w:rFonts w:ascii="Times New Roman" w:hAnsi="Times New Roman"/>
          <w:sz w:val="24"/>
          <w:szCs w:val="24"/>
          <w:lang w:val="lt-LT"/>
        </w:rPr>
        <w:t>S</w:t>
      </w:r>
      <w:r w:rsidRPr="00702A52">
        <w:rPr>
          <w:rFonts w:ascii="Times New Roman" w:hAnsi="Times New Roman"/>
          <w:sz w:val="24"/>
          <w:szCs w:val="24"/>
          <w:lang w:val="lt-LT"/>
        </w:rPr>
        <w:t>kyriui kiekvienais metais iki skelbime nurodytos datos</w:t>
      </w:r>
      <w:r w:rsidR="005E2483" w:rsidRPr="00702A52">
        <w:rPr>
          <w:rFonts w:ascii="Times New Roman" w:hAnsi="Times New Roman"/>
          <w:sz w:val="24"/>
          <w:szCs w:val="24"/>
          <w:lang w:val="lt-LT"/>
        </w:rPr>
        <w:t xml:space="preserve"> šiais būdais:</w:t>
      </w:r>
      <w:r w:rsidRPr="00702A52">
        <w:rPr>
          <w:rFonts w:ascii="Times New Roman" w:hAnsi="Times New Roman"/>
          <w:sz w:val="24"/>
          <w:szCs w:val="24"/>
          <w:lang w:val="lt-LT"/>
        </w:rPr>
        <w:t xml:space="preserve"> </w:t>
      </w:r>
    </w:p>
    <w:p w14:paraId="5742FD28" w14:textId="39DEFE0F" w:rsidR="00AC72DB" w:rsidRPr="00702A52" w:rsidRDefault="00AC72DB" w:rsidP="00A80C35">
      <w:pPr>
        <w:pStyle w:val="Hyperlink1"/>
        <w:tabs>
          <w:tab w:val="left" w:pos="426"/>
          <w:tab w:val="left" w:pos="993"/>
        </w:tabs>
        <w:spacing w:line="360" w:lineRule="auto"/>
        <w:ind w:firstLine="720"/>
        <w:rPr>
          <w:rFonts w:ascii="Times New Roman" w:hAnsi="Times New Roman"/>
          <w:sz w:val="24"/>
          <w:szCs w:val="24"/>
          <w:lang w:val="lt-LT"/>
        </w:rPr>
      </w:pPr>
      <w:r w:rsidRPr="00702A52">
        <w:rPr>
          <w:rFonts w:ascii="Times New Roman" w:hAnsi="Times New Roman"/>
          <w:sz w:val="24"/>
          <w:szCs w:val="24"/>
          <w:lang w:val="lt-LT"/>
        </w:rPr>
        <w:t>1</w:t>
      </w:r>
      <w:r w:rsidR="00291CA7" w:rsidRPr="00702A52">
        <w:rPr>
          <w:rFonts w:ascii="Times New Roman" w:hAnsi="Times New Roman"/>
          <w:sz w:val="24"/>
          <w:szCs w:val="24"/>
          <w:lang w:val="lt-LT"/>
        </w:rPr>
        <w:t>5</w:t>
      </w:r>
      <w:r w:rsidRPr="00702A52">
        <w:rPr>
          <w:rFonts w:ascii="Times New Roman" w:hAnsi="Times New Roman"/>
          <w:sz w:val="24"/>
          <w:szCs w:val="24"/>
          <w:lang w:val="lt-LT"/>
        </w:rPr>
        <w:t xml:space="preserve">.1. </w:t>
      </w:r>
      <w:r w:rsidR="0074482B">
        <w:rPr>
          <w:rFonts w:ascii="Times New Roman" w:hAnsi="Times New Roman"/>
          <w:sz w:val="24"/>
          <w:szCs w:val="24"/>
          <w:lang w:val="lt-LT"/>
        </w:rPr>
        <w:t>p</w:t>
      </w:r>
      <w:r w:rsidRPr="00702A52">
        <w:rPr>
          <w:rFonts w:ascii="Times New Roman" w:hAnsi="Times New Roman"/>
          <w:sz w:val="24"/>
          <w:szCs w:val="24"/>
          <w:lang w:val="lt-LT"/>
        </w:rPr>
        <w:t xml:space="preserve">araiška gali būti teikiama elektroninėmis priemonėmis (pasirašyta kvalifikuotu elektroniniu parašu) teikiamos el. p. adresu </w:t>
      </w:r>
      <w:proofErr w:type="spellStart"/>
      <w:r w:rsidRPr="00702A52">
        <w:rPr>
          <w:rFonts w:ascii="Times New Roman" w:hAnsi="Times New Roman"/>
          <w:sz w:val="24"/>
          <w:szCs w:val="24"/>
          <w:u w:val="single"/>
          <w:lang w:val="lt-LT"/>
        </w:rPr>
        <w:t>dokumentai@trakai.lt</w:t>
      </w:r>
      <w:proofErr w:type="spellEnd"/>
      <w:r w:rsidR="00E14D09" w:rsidRPr="00702A52">
        <w:rPr>
          <w:rFonts w:ascii="Times New Roman" w:hAnsi="Times New Roman"/>
          <w:sz w:val="24"/>
          <w:szCs w:val="24"/>
          <w:u w:val="single"/>
          <w:lang w:val="lt-LT"/>
        </w:rPr>
        <w:t>;</w:t>
      </w:r>
    </w:p>
    <w:p w14:paraId="3EE08EFC" w14:textId="7933A817" w:rsidR="00447819" w:rsidRPr="00702A52" w:rsidRDefault="00AC72DB" w:rsidP="00A80C35">
      <w:pPr>
        <w:pStyle w:val="Hyperlink1"/>
        <w:tabs>
          <w:tab w:val="left" w:pos="426"/>
          <w:tab w:val="left" w:pos="993"/>
        </w:tabs>
        <w:spacing w:line="360" w:lineRule="auto"/>
        <w:ind w:firstLine="720"/>
        <w:rPr>
          <w:rFonts w:ascii="Times New Roman" w:hAnsi="Times New Roman"/>
          <w:sz w:val="24"/>
          <w:szCs w:val="24"/>
          <w:lang w:val="lt-LT"/>
        </w:rPr>
      </w:pPr>
      <w:r w:rsidRPr="00702A52">
        <w:rPr>
          <w:rFonts w:ascii="Times New Roman" w:hAnsi="Times New Roman"/>
          <w:sz w:val="24"/>
          <w:szCs w:val="24"/>
          <w:lang w:val="lt-LT"/>
        </w:rPr>
        <w:t>1</w:t>
      </w:r>
      <w:r w:rsidR="00291CA7" w:rsidRPr="00702A52">
        <w:rPr>
          <w:rFonts w:ascii="Times New Roman" w:hAnsi="Times New Roman"/>
          <w:sz w:val="24"/>
          <w:szCs w:val="24"/>
          <w:lang w:val="lt-LT"/>
        </w:rPr>
        <w:t>5</w:t>
      </w:r>
      <w:r w:rsidRPr="00702A52">
        <w:rPr>
          <w:rFonts w:ascii="Times New Roman" w:hAnsi="Times New Roman"/>
          <w:sz w:val="24"/>
          <w:szCs w:val="24"/>
          <w:lang w:val="lt-LT"/>
        </w:rPr>
        <w:t xml:space="preserve">.2. </w:t>
      </w:r>
      <w:r w:rsidR="00D208F1">
        <w:rPr>
          <w:rFonts w:ascii="Times New Roman" w:hAnsi="Times New Roman"/>
          <w:sz w:val="24"/>
          <w:szCs w:val="24"/>
          <w:lang w:val="lt-LT"/>
        </w:rPr>
        <w:t>S</w:t>
      </w:r>
      <w:r w:rsidRPr="00702A52">
        <w:rPr>
          <w:rFonts w:ascii="Times New Roman" w:hAnsi="Times New Roman"/>
          <w:sz w:val="24"/>
          <w:szCs w:val="24"/>
          <w:lang w:val="lt-LT"/>
        </w:rPr>
        <w:t>avivaldybės biudžetinės įstaigos paraiškas teikia per elektroninę dokumentų valdymo sistemą.</w:t>
      </w:r>
    </w:p>
    <w:p w14:paraId="135A07E4" w14:textId="77777777" w:rsidR="00447819" w:rsidRPr="00702A52" w:rsidRDefault="00C9108C" w:rsidP="00A80C35">
      <w:pPr>
        <w:pStyle w:val="Hyperlink1"/>
        <w:tabs>
          <w:tab w:val="left" w:pos="426"/>
          <w:tab w:val="left" w:pos="993"/>
        </w:tabs>
        <w:spacing w:line="360" w:lineRule="auto"/>
        <w:ind w:firstLine="720"/>
        <w:rPr>
          <w:rFonts w:ascii="Times New Roman" w:hAnsi="Times New Roman"/>
          <w:sz w:val="24"/>
          <w:szCs w:val="24"/>
          <w:lang w:val="lt-LT"/>
        </w:rPr>
      </w:pPr>
      <w:r w:rsidRPr="00702A52">
        <w:rPr>
          <w:rFonts w:ascii="Times New Roman" w:hAnsi="Times New Roman"/>
          <w:sz w:val="24"/>
          <w:szCs w:val="24"/>
          <w:lang w:val="lt-LT"/>
        </w:rPr>
        <w:t>1</w:t>
      </w:r>
      <w:r w:rsidR="00291CA7" w:rsidRPr="00702A52">
        <w:rPr>
          <w:rFonts w:ascii="Times New Roman" w:hAnsi="Times New Roman"/>
          <w:sz w:val="24"/>
          <w:szCs w:val="24"/>
          <w:lang w:val="lt-LT"/>
        </w:rPr>
        <w:t>6</w:t>
      </w:r>
      <w:r w:rsidRPr="00702A52">
        <w:rPr>
          <w:rFonts w:ascii="Times New Roman" w:hAnsi="Times New Roman"/>
          <w:sz w:val="24"/>
          <w:szCs w:val="24"/>
          <w:lang w:val="lt-LT"/>
        </w:rPr>
        <w:t xml:space="preserve">. </w:t>
      </w:r>
      <w:r w:rsidR="00447819" w:rsidRPr="00702A52">
        <w:rPr>
          <w:rFonts w:ascii="Times New Roman" w:hAnsi="Times New Roman"/>
          <w:sz w:val="24"/>
          <w:szCs w:val="24"/>
          <w:lang w:val="lt-LT"/>
        </w:rPr>
        <w:t xml:space="preserve">Savivaldybės administracija neatsako už nenumatytus atvejus, dėl kurių paraiška nebuvo gauta ar gauta pavėluotai. </w:t>
      </w:r>
    </w:p>
    <w:p w14:paraId="6BE3FA9B" w14:textId="37065256" w:rsidR="00447819" w:rsidRPr="00702A52" w:rsidRDefault="008F2760" w:rsidP="00A80C35">
      <w:pPr>
        <w:pStyle w:val="Hyperlink1"/>
        <w:tabs>
          <w:tab w:val="left" w:pos="426"/>
          <w:tab w:val="left" w:pos="993"/>
        </w:tabs>
        <w:spacing w:line="360" w:lineRule="auto"/>
        <w:ind w:firstLine="720"/>
        <w:rPr>
          <w:rFonts w:ascii="Times New Roman" w:hAnsi="Times New Roman"/>
          <w:sz w:val="24"/>
          <w:szCs w:val="24"/>
          <w:lang w:val="lt-LT"/>
        </w:rPr>
      </w:pPr>
      <w:r w:rsidRPr="00702A52">
        <w:rPr>
          <w:rFonts w:ascii="Times New Roman" w:hAnsi="Times New Roman"/>
          <w:sz w:val="24"/>
          <w:szCs w:val="24"/>
          <w:lang w:val="lt-LT"/>
        </w:rPr>
        <w:t>17</w:t>
      </w:r>
      <w:r w:rsidR="00447819" w:rsidRPr="00702A52">
        <w:rPr>
          <w:rFonts w:ascii="Times New Roman" w:hAnsi="Times New Roman"/>
          <w:sz w:val="24"/>
          <w:szCs w:val="24"/>
          <w:lang w:val="lt-LT"/>
        </w:rPr>
        <w:t>. Paraiškos, gautos po Konkurso skelbime nurodytos paskutinės teikimo dienos nevertinamos.</w:t>
      </w:r>
    </w:p>
    <w:p w14:paraId="26D61EF4" w14:textId="229EBFA3" w:rsidR="00914D22" w:rsidRDefault="00AC72DB" w:rsidP="00A80C35">
      <w:pPr>
        <w:spacing w:line="360" w:lineRule="auto"/>
        <w:ind w:right="179" w:firstLine="720"/>
        <w:jc w:val="both"/>
      </w:pPr>
      <w:r>
        <w:t>1</w:t>
      </w:r>
      <w:r w:rsidR="00914D22">
        <w:t>8</w:t>
      </w:r>
      <w:r w:rsidR="00C9108C" w:rsidRPr="00ED66C0">
        <w:t xml:space="preserve">. Vienas </w:t>
      </w:r>
      <w:r w:rsidR="002318F0">
        <w:t>P</w:t>
      </w:r>
      <w:r w:rsidR="00C9108C" w:rsidRPr="00ED66C0">
        <w:t xml:space="preserve">rogramos </w:t>
      </w:r>
      <w:r w:rsidR="002318F0">
        <w:t>t</w:t>
      </w:r>
      <w:r w:rsidR="00C9108C" w:rsidRPr="00ED66C0">
        <w:t xml:space="preserve">eikėjas gali pateikti tik vieną paraišką. </w:t>
      </w:r>
      <w:r w:rsidR="00ED66C0" w:rsidRPr="003B0CB9">
        <w:rPr>
          <w:lang w:eastAsia="en-US"/>
        </w:rPr>
        <w:t>I</w:t>
      </w:r>
      <w:r w:rsidR="00ED66C0" w:rsidRPr="003B0CB9">
        <w:t>šimtis taikoma bendrojo ugdymo mokykloms</w:t>
      </w:r>
      <w:r w:rsidR="00ED66C0">
        <w:t>,</w:t>
      </w:r>
      <w:r w:rsidR="00ED66C0" w:rsidRPr="003B0CB9">
        <w:t xml:space="preserve"> kuriose mokosi daugiau nei 700 mokinių </w:t>
      </w:r>
      <w:r>
        <w:t xml:space="preserve">ir </w:t>
      </w:r>
      <w:r w:rsidR="00ED66C0" w:rsidRPr="003B0CB9">
        <w:t xml:space="preserve">kurios turi skyrius. Tokiu atveju Konkursui galima pateikti </w:t>
      </w:r>
      <w:r w:rsidR="00164959">
        <w:t>2</w:t>
      </w:r>
      <w:r w:rsidR="00ED66C0" w:rsidRPr="003B0CB9">
        <w:t xml:space="preserve"> paraišk</w:t>
      </w:r>
      <w:r w:rsidR="00164959">
        <w:t>as</w:t>
      </w:r>
      <w:r w:rsidR="00ED66C0" w:rsidRPr="003B0CB9">
        <w:t>, siekiant įtraukti daugiau mokinių</w:t>
      </w:r>
      <w:r w:rsidR="00915111">
        <w:t>.</w:t>
      </w:r>
    </w:p>
    <w:p w14:paraId="3EF8CA51" w14:textId="44F181FC" w:rsidR="008F2760" w:rsidRDefault="00914D22" w:rsidP="00A80C35">
      <w:pPr>
        <w:spacing w:line="360" w:lineRule="auto"/>
        <w:ind w:right="179" w:firstLine="720"/>
        <w:jc w:val="both"/>
      </w:pPr>
      <w:r>
        <w:t xml:space="preserve">19. </w:t>
      </w:r>
      <w:r w:rsidR="008F2760" w:rsidRPr="00ED66C0">
        <w:t>Konkursui pasibaigus paraiškos negrąžinamos ir saugomos vienerius metus.</w:t>
      </w:r>
    </w:p>
    <w:p w14:paraId="631D6AB3" w14:textId="77777777" w:rsidR="00ED66C0" w:rsidRPr="00897FB2" w:rsidRDefault="00ED66C0" w:rsidP="00A80C35">
      <w:pPr>
        <w:spacing w:line="360" w:lineRule="auto"/>
        <w:ind w:right="179"/>
        <w:jc w:val="both"/>
        <w:rPr>
          <w:b/>
          <w:bCs/>
        </w:rPr>
      </w:pPr>
    </w:p>
    <w:p w14:paraId="4F459832" w14:textId="1A796117" w:rsidR="00AE603D" w:rsidRPr="00897FB2" w:rsidRDefault="00AE603D" w:rsidP="00A80C35">
      <w:pPr>
        <w:pStyle w:val="Antrat7"/>
        <w:spacing w:before="0" w:line="360" w:lineRule="auto"/>
        <w:ind w:right="179"/>
        <w:jc w:val="center"/>
        <w:rPr>
          <w:b/>
          <w:bCs/>
          <w:color w:val="auto"/>
        </w:rPr>
      </w:pPr>
      <w:r w:rsidRPr="00897FB2">
        <w:rPr>
          <w:b/>
          <w:bCs/>
          <w:color w:val="auto"/>
        </w:rPr>
        <w:t>III SKYRIUS</w:t>
      </w:r>
    </w:p>
    <w:p w14:paraId="7D1B2B02" w14:textId="1672B58F" w:rsidR="00AE603D" w:rsidRPr="00897FB2" w:rsidRDefault="00AE603D" w:rsidP="00A80C35">
      <w:pPr>
        <w:spacing w:line="360" w:lineRule="auto"/>
        <w:jc w:val="center"/>
        <w:rPr>
          <w:b/>
          <w:bCs/>
        </w:rPr>
      </w:pPr>
      <w:r w:rsidRPr="00897FB2">
        <w:rPr>
          <w:b/>
          <w:bCs/>
        </w:rPr>
        <w:t>PROGRAMŲ VERTINIMAS</w:t>
      </w:r>
    </w:p>
    <w:p w14:paraId="73D4AEBF" w14:textId="77777777" w:rsidR="00B219EE" w:rsidRPr="00897FB2" w:rsidRDefault="00B219EE" w:rsidP="00A80C35">
      <w:pPr>
        <w:spacing w:line="360" w:lineRule="auto"/>
        <w:ind w:right="179"/>
        <w:jc w:val="both"/>
        <w:rPr>
          <w:b/>
          <w:bCs/>
        </w:rPr>
      </w:pPr>
    </w:p>
    <w:p w14:paraId="7EE9C431" w14:textId="0F2137F8" w:rsidR="00B219EE" w:rsidRPr="006D526C" w:rsidRDefault="00B219EE" w:rsidP="00A80C35">
      <w:pPr>
        <w:pStyle w:val="Standard"/>
        <w:tabs>
          <w:tab w:val="left" w:pos="1418"/>
          <w:tab w:val="left" w:pos="1701"/>
        </w:tabs>
        <w:spacing w:line="360" w:lineRule="auto"/>
        <w:ind w:firstLine="851"/>
        <w:jc w:val="both"/>
        <w:rPr>
          <w:rFonts w:eastAsia="Calibri"/>
        </w:rPr>
      </w:pPr>
      <w:r w:rsidRPr="006D526C">
        <w:rPr>
          <w:rFonts w:eastAsia="Calibri"/>
        </w:rPr>
        <w:t xml:space="preserve">20. Programas vertina Savivaldybės </w:t>
      </w:r>
      <w:r w:rsidR="00A95F5F">
        <w:rPr>
          <w:rFonts w:eastAsia="Calibri"/>
        </w:rPr>
        <w:t>mero potvarkiu</w:t>
      </w:r>
      <w:r w:rsidRPr="006D526C">
        <w:rPr>
          <w:rFonts w:eastAsia="Calibri"/>
        </w:rPr>
        <w:t xml:space="preserve"> sudaryta </w:t>
      </w:r>
      <w:r w:rsidRPr="006D526C">
        <w:t>Trakų</w:t>
      </w:r>
      <w:r w:rsidRPr="006D526C">
        <w:rPr>
          <w:lang w:eastAsia="ru-RU"/>
        </w:rPr>
        <w:t xml:space="preserve"> rajono savivaldybės vaikų socializacijos (vasaros poilsio) programų atrankos konkurso</w:t>
      </w:r>
      <w:r w:rsidR="00233D67" w:rsidRPr="006D526C">
        <w:rPr>
          <w:lang w:eastAsia="ru-RU"/>
        </w:rPr>
        <w:t xml:space="preserve"> ir finansavimo</w:t>
      </w:r>
      <w:r w:rsidRPr="006D526C">
        <w:rPr>
          <w:lang w:eastAsia="ru-RU"/>
        </w:rPr>
        <w:t xml:space="preserve"> </w:t>
      </w:r>
      <w:r w:rsidRPr="006D526C">
        <w:rPr>
          <w:rFonts w:eastAsia="Calibri"/>
        </w:rPr>
        <w:t>vertinimo komisija (toliau – Komisija). Paskiriamas Komisijos pirmininkas, nariai ir sekretorius. Komisijos sekretorius yra Komisijos narys.</w:t>
      </w:r>
    </w:p>
    <w:p w14:paraId="6E2A2F3F" w14:textId="073C3B6C" w:rsidR="00B219EE" w:rsidRPr="006D526C" w:rsidRDefault="00B219EE" w:rsidP="00A80C35">
      <w:pPr>
        <w:pStyle w:val="Standard"/>
        <w:tabs>
          <w:tab w:val="left" w:pos="1418"/>
          <w:tab w:val="left" w:pos="1701"/>
        </w:tabs>
        <w:spacing w:line="360" w:lineRule="auto"/>
        <w:ind w:firstLine="851"/>
        <w:jc w:val="both"/>
        <w:rPr>
          <w:rFonts w:eastAsia="Calibri"/>
        </w:rPr>
      </w:pPr>
      <w:r w:rsidRPr="006D526C">
        <w:rPr>
          <w:rFonts w:eastAsia="Calibri"/>
        </w:rPr>
        <w:t>21. Komisijos pirmininkas šaukia Komisijos posėdžius, pirmininkauja posėdžiams, koordinuoja Komisijos darbą. Komisijos posėdžiai yra teisėti, jei juose dalyvauja ne mažiau kaip pusė Komisijos narių.</w:t>
      </w:r>
    </w:p>
    <w:p w14:paraId="6363849D" w14:textId="38BCC97B" w:rsidR="00B219EE" w:rsidRPr="006D526C" w:rsidRDefault="00B219EE" w:rsidP="00A80C35">
      <w:pPr>
        <w:pStyle w:val="Standard"/>
        <w:tabs>
          <w:tab w:val="left" w:pos="1418"/>
          <w:tab w:val="left" w:pos="1701"/>
        </w:tabs>
        <w:spacing w:line="360" w:lineRule="auto"/>
        <w:ind w:firstLine="851"/>
        <w:jc w:val="both"/>
        <w:rPr>
          <w:rFonts w:eastAsia="Calibri"/>
        </w:rPr>
      </w:pPr>
      <w:r w:rsidRPr="006D526C">
        <w:rPr>
          <w:rFonts w:eastAsia="Calibri"/>
        </w:rPr>
        <w:t xml:space="preserve">22. Komisijos nariai prieš pradėdami pirmąjį posėdį pasirašo </w:t>
      </w:r>
      <w:r w:rsidR="00601D15" w:rsidRPr="006D526C">
        <w:t>Trakų</w:t>
      </w:r>
      <w:r w:rsidR="00601D15" w:rsidRPr="006D526C">
        <w:rPr>
          <w:lang w:eastAsia="ru-RU"/>
        </w:rPr>
        <w:t xml:space="preserve"> rajono savivaldybės vaikų socializacijos (vasaros poilsio) programų atrankos konkurso ir finansavimo paraiškų </w:t>
      </w:r>
      <w:r w:rsidR="00B75C5B" w:rsidRPr="006D526C">
        <w:rPr>
          <w:rFonts w:eastAsia="Calibri"/>
          <w:bCs/>
          <w:szCs w:val="22"/>
        </w:rPr>
        <w:t xml:space="preserve">vertinimo komisijos nario </w:t>
      </w:r>
      <w:r w:rsidR="00B75C5B" w:rsidRPr="006D526C">
        <w:rPr>
          <w:rFonts w:eastAsia="Calibri"/>
          <w:szCs w:val="22"/>
        </w:rPr>
        <w:t>interesų deklaraciją</w:t>
      </w:r>
      <w:r w:rsidR="00C77DE1">
        <w:rPr>
          <w:rFonts w:eastAsia="Calibri"/>
          <w:szCs w:val="22"/>
        </w:rPr>
        <w:t xml:space="preserve">. </w:t>
      </w:r>
      <w:r w:rsidRPr="006D526C">
        <w:rPr>
          <w:rFonts w:eastAsia="Calibri"/>
        </w:rPr>
        <w:t>Jei yra galimas privačių ir viešųjų interesų konfliktas, Komisijos narys turi nusišalinti nuo Program</w:t>
      </w:r>
      <w:r w:rsidR="004015DA" w:rsidRPr="006D526C">
        <w:rPr>
          <w:rFonts w:eastAsia="Calibri"/>
        </w:rPr>
        <w:t>os</w:t>
      </w:r>
      <w:r w:rsidRPr="006D526C">
        <w:rPr>
          <w:rFonts w:eastAsia="Calibri"/>
        </w:rPr>
        <w:t xml:space="preserve"> vertinimo. </w:t>
      </w:r>
    </w:p>
    <w:p w14:paraId="42234087" w14:textId="477855DE" w:rsidR="00171B51" w:rsidRDefault="0027120D" w:rsidP="00A80C35">
      <w:pPr>
        <w:suppressAutoHyphens/>
        <w:spacing w:line="360" w:lineRule="auto"/>
        <w:ind w:firstLine="851"/>
        <w:jc w:val="both"/>
        <w:rPr>
          <w:lang w:eastAsia="ar-SA"/>
        </w:rPr>
      </w:pPr>
      <w:r w:rsidRPr="006D526C">
        <w:t>23. Kiekvieną Programą balais</w:t>
      </w:r>
      <w:r w:rsidRPr="006D526C">
        <w:rPr>
          <w:color w:val="000000"/>
        </w:rPr>
        <w:t xml:space="preserve"> vertina du vertintojai pagal </w:t>
      </w:r>
      <w:r w:rsidR="00A063D3">
        <w:rPr>
          <w:color w:val="000000"/>
        </w:rPr>
        <w:t>Programos vertinimo anket</w:t>
      </w:r>
      <w:r w:rsidR="009029F8">
        <w:rPr>
          <w:color w:val="000000"/>
        </w:rPr>
        <w:t>ą</w:t>
      </w:r>
      <w:r w:rsidR="00A063D3">
        <w:rPr>
          <w:color w:val="000000"/>
        </w:rPr>
        <w:t xml:space="preserve"> </w:t>
      </w:r>
      <w:r w:rsidR="005C07BC">
        <w:rPr>
          <w:color w:val="000000"/>
        </w:rPr>
        <w:t>ir su</w:t>
      </w:r>
      <w:r w:rsidR="00171B51">
        <w:rPr>
          <w:color w:val="000000"/>
        </w:rPr>
        <w:t>s</w:t>
      </w:r>
      <w:r w:rsidR="00171B51">
        <w:rPr>
          <w:lang w:eastAsia="ar-SA"/>
        </w:rPr>
        <w:t xml:space="preserve">kaičiuojamas </w:t>
      </w:r>
      <w:r w:rsidR="00770ACA">
        <w:rPr>
          <w:lang w:eastAsia="ar-SA"/>
        </w:rPr>
        <w:t xml:space="preserve">dviejų vertintojų </w:t>
      </w:r>
      <w:r w:rsidR="00171B51">
        <w:rPr>
          <w:lang w:eastAsia="ar-SA"/>
        </w:rPr>
        <w:t>skirtų balų vidurkis</w:t>
      </w:r>
      <w:r w:rsidR="00770ACA">
        <w:rPr>
          <w:lang w:eastAsia="ar-SA"/>
        </w:rPr>
        <w:t>.</w:t>
      </w:r>
      <w:r w:rsidR="00171B51">
        <w:rPr>
          <w:lang w:eastAsia="ar-SA"/>
        </w:rPr>
        <w:t xml:space="preserve"> </w:t>
      </w:r>
    </w:p>
    <w:p w14:paraId="64CE23EA" w14:textId="0EE39B75" w:rsidR="0027120D" w:rsidRPr="006D526C" w:rsidRDefault="005F5F51" w:rsidP="00A80C35">
      <w:pPr>
        <w:pStyle w:val="Standard"/>
        <w:spacing w:line="360" w:lineRule="auto"/>
        <w:ind w:firstLine="851"/>
        <w:jc w:val="both"/>
      </w:pPr>
      <w:r w:rsidRPr="006D526C">
        <w:lastRenderedPageBreak/>
        <w:t>2</w:t>
      </w:r>
      <w:r w:rsidR="00233D67" w:rsidRPr="006D526C">
        <w:t>4</w:t>
      </w:r>
      <w:r w:rsidR="0027120D" w:rsidRPr="006D526C">
        <w:t xml:space="preserve">. </w:t>
      </w:r>
      <w:r w:rsidR="00D313B6">
        <w:t>Į</w:t>
      </w:r>
      <w:r w:rsidR="0027120D" w:rsidRPr="006D526C">
        <w:t>vertinus paraiškas, Komisijos sekretorius surašo posėdžio protokolą, kuriame Komisija teikia siūlymus Savivaldybės administracijos direktoriui</w:t>
      </w:r>
      <w:r w:rsidR="00324FFF" w:rsidRPr="006D526C">
        <w:t xml:space="preserve"> </w:t>
      </w:r>
      <w:r w:rsidR="009E6E13" w:rsidRPr="006D526C">
        <w:t xml:space="preserve">įsakymu skirti lėšų </w:t>
      </w:r>
      <w:r w:rsidR="00F430F1">
        <w:t>P</w:t>
      </w:r>
      <w:r w:rsidR="009E6E13" w:rsidRPr="006D526C">
        <w:t xml:space="preserve">rogramoms finansuoti.  </w:t>
      </w:r>
    </w:p>
    <w:p w14:paraId="4DA71D8F" w14:textId="1837BEB1" w:rsidR="00C9108C" w:rsidRPr="006D526C" w:rsidRDefault="005F5F51" w:rsidP="00A80C35">
      <w:pPr>
        <w:pStyle w:val="Standard"/>
        <w:spacing w:line="360" w:lineRule="auto"/>
        <w:ind w:firstLine="851"/>
        <w:jc w:val="both"/>
        <w:rPr>
          <w:color w:val="FF0000"/>
        </w:rPr>
      </w:pPr>
      <w:r w:rsidRPr="006D526C">
        <w:t>2</w:t>
      </w:r>
      <w:r w:rsidR="00233D67" w:rsidRPr="006D526C">
        <w:t>5</w:t>
      </w:r>
      <w:r w:rsidR="0027120D" w:rsidRPr="006D526C">
        <w:t>.</w:t>
      </w:r>
      <w:r w:rsidR="00C9108C" w:rsidRPr="006D526C">
        <w:t xml:space="preserve"> Prioritetai teikiami Programoms: </w:t>
      </w:r>
    </w:p>
    <w:p w14:paraId="72D47112" w14:textId="3AECE44E" w:rsidR="004E2EF5" w:rsidRPr="006D526C" w:rsidRDefault="00C45253" w:rsidP="00A80C35">
      <w:pPr>
        <w:spacing w:line="360" w:lineRule="auto"/>
        <w:ind w:right="179" w:firstLine="851"/>
        <w:jc w:val="both"/>
      </w:pPr>
      <w:r w:rsidRPr="006D526C">
        <w:t>2</w:t>
      </w:r>
      <w:r w:rsidR="00233D67" w:rsidRPr="006D526C">
        <w:t>5</w:t>
      </w:r>
      <w:r w:rsidR="00C9108C" w:rsidRPr="006D526C">
        <w:t xml:space="preserve">.1. </w:t>
      </w:r>
      <w:r w:rsidR="004E2EF5" w:rsidRPr="006D526C">
        <w:t>parengtoms pagal STEAM krypties programas, skatinančias vaikų kūrybiškumą, kritinį mąstymą ir tiriamąją veiklą, integruojant mokslą, technologijas, inžineriją, menus ir matematiką;</w:t>
      </w:r>
    </w:p>
    <w:p w14:paraId="18E4258E" w14:textId="5CF1E8D4" w:rsidR="004E2EF5" w:rsidRPr="006D526C" w:rsidRDefault="00C45253" w:rsidP="00A80C35">
      <w:pPr>
        <w:spacing w:line="360" w:lineRule="auto"/>
        <w:ind w:right="179" w:firstLine="851"/>
        <w:jc w:val="both"/>
      </w:pPr>
      <w:r w:rsidRPr="006D526C">
        <w:t>2</w:t>
      </w:r>
      <w:r w:rsidR="00233D67" w:rsidRPr="006D526C">
        <w:t>5</w:t>
      </w:r>
      <w:r w:rsidR="00C9108C" w:rsidRPr="006D526C">
        <w:t xml:space="preserve">.2. </w:t>
      </w:r>
      <w:r w:rsidR="004E2EF5" w:rsidRPr="006D526C">
        <w:t xml:space="preserve">numatančioms aktyvius, netradicinius veiklos metodus, būdus ir priemones, </w:t>
      </w:r>
      <w:r w:rsidR="00014851" w:rsidRPr="006D526C">
        <w:t xml:space="preserve">kurios </w:t>
      </w:r>
      <w:r w:rsidR="004E2EF5" w:rsidRPr="006D526C">
        <w:t>skirt</w:t>
      </w:r>
      <w:r w:rsidR="00014851" w:rsidRPr="006D526C">
        <w:t>os</w:t>
      </w:r>
      <w:r w:rsidR="004E2EF5" w:rsidRPr="006D526C">
        <w:t xml:space="preserve"> dalyvių praktiniams gebėjimams atskleisti</w:t>
      </w:r>
      <w:r w:rsidR="00014851" w:rsidRPr="006D526C">
        <w:t xml:space="preserve"> bei veiklos, metodai ir priemonės yra tinkamos vaikų fizinio aktyvumo, sveikos gyvensenos skatinimui</w:t>
      </w:r>
      <w:r w:rsidR="004E2EF5" w:rsidRPr="006D526C">
        <w:t>;</w:t>
      </w:r>
    </w:p>
    <w:p w14:paraId="30DD9C40" w14:textId="5889FFB4" w:rsidR="00C9108C" w:rsidRPr="006D526C" w:rsidRDefault="00C45253" w:rsidP="00A80C35">
      <w:pPr>
        <w:spacing w:line="360" w:lineRule="auto"/>
        <w:ind w:right="179" w:firstLine="851"/>
        <w:jc w:val="both"/>
      </w:pPr>
      <w:r w:rsidRPr="006D526C">
        <w:t>2</w:t>
      </w:r>
      <w:r w:rsidR="00233D67" w:rsidRPr="006D526C">
        <w:t>5</w:t>
      </w:r>
      <w:r w:rsidR="00C9108C" w:rsidRPr="006D526C">
        <w:t xml:space="preserve">.3. </w:t>
      </w:r>
      <w:r w:rsidR="00014851" w:rsidRPr="006D526C">
        <w:t xml:space="preserve">numatančioms užimti daugiau, specialiųjų </w:t>
      </w:r>
      <w:r w:rsidR="000B7B4D" w:rsidRPr="006D526C">
        <w:t xml:space="preserve">ugdymosi </w:t>
      </w:r>
      <w:r w:rsidR="00014851" w:rsidRPr="006D526C">
        <w:t xml:space="preserve">poreikių, negalią turinčių vaikų, </w:t>
      </w:r>
      <w:r w:rsidR="00173E37" w:rsidRPr="006D526C">
        <w:t xml:space="preserve">globojamų, </w:t>
      </w:r>
      <w:r w:rsidR="00014851" w:rsidRPr="006D526C">
        <w:t xml:space="preserve">iš mažas pajamas turinčių šeimų vaikus, </w:t>
      </w:r>
      <w:r w:rsidR="00341664" w:rsidRPr="006D526C">
        <w:t xml:space="preserve">grįžusių iš užsienio </w:t>
      </w:r>
      <w:r w:rsidR="00833732" w:rsidRPr="006D526C">
        <w:t>šalių vaikus;</w:t>
      </w:r>
      <w:r w:rsidR="00014851" w:rsidRPr="006D526C">
        <w:t xml:space="preserve">  </w:t>
      </w:r>
    </w:p>
    <w:p w14:paraId="49BCD12E" w14:textId="025E9FDB" w:rsidR="00014851" w:rsidRDefault="00C45253" w:rsidP="00A80C35">
      <w:pPr>
        <w:spacing w:line="360" w:lineRule="auto"/>
        <w:ind w:right="179" w:firstLine="851"/>
        <w:jc w:val="both"/>
      </w:pPr>
      <w:r w:rsidRPr="006D526C">
        <w:t>2</w:t>
      </w:r>
      <w:r w:rsidR="00233D67" w:rsidRPr="006D526C">
        <w:t>5</w:t>
      </w:r>
      <w:r w:rsidR="00C9108C" w:rsidRPr="006D526C">
        <w:t xml:space="preserve">.4. </w:t>
      </w:r>
      <w:r w:rsidR="00AB5349">
        <w:t>numatančioms</w:t>
      </w:r>
      <w:r w:rsidR="00014851" w:rsidRPr="006D526C">
        <w:t xml:space="preserve"> alkoholio, tabako ir kitų psichiką veikiančių medžiagų prevencijos tem</w:t>
      </w:r>
      <w:r w:rsidR="00AB5349">
        <w:t>ų integraciją į veiklas</w:t>
      </w:r>
      <w:r w:rsidR="00014851" w:rsidRPr="00ED66C0">
        <w:t>;</w:t>
      </w:r>
    </w:p>
    <w:p w14:paraId="2C63819E" w14:textId="0CB1B042" w:rsidR="00014851" w:rsidRDefault="00C45253" w:rsidP="00A80C35">
      <w:pPr>
        <w:spacing w:line="360" w:lineRule="auto"/>
        <w:ind w:right="179" w:firstLine="851"/>
        <w:jc w:val="both"/>
      </w:pPr>
      <w:r>
        <w:t>2</w:t>
      </w:r>
      <w:r w:rsidR="00233D67">
        <w:t>5</w:t>
      </w:r>
      <w:r w:rsidR="00014851" w:rsidRPr="00ED66C0">
        <w:t>.5</w:t>
      </w:r>
      <w:r w:rsidR="00014851">
        <w:t xml:space="preserve">. </w:t>
      </w:r>
      <w:r w:rsidR="00014851" w:rsidRPr="00ED66C0">
        <w:t xml:space="preserve">numatančioms bendradarbiavimą su </w:t>
      </w:r>
      <w:r w:rsidR="00014851">
        <w:t xml:space="preserve">socialiniais partneriais, </w:t>
      </w:r>
      <w:r w:rsidR="00014851" w:rsidRPr="00ED66C0">
        <w:t>vaikų ir jaunimo</w:t>
      </w:r>
      <w:r w:rsidR="00014851">
        <w:t>, nevyriausybinėmis</w:t>
      </w:r>
      <w:r w:rsidR="00014851" w:rsidRPr="00ED66C0">
        <w:t xml:space="preserve"> organizacijomis;</w:t>
      </w:r>
    </w:p>
    <w:p w14:paraId="40C02209" w14:textId="42FC8124" w:rsidR="00C9108C" w:rsidRPr="00ED66C0" w:rsidRDefault="00C45253" w:rsidP="00A80C35">
      <w:pPr>
        <w:spacing w:line="360" w:lineRule="auto"/>
        <w:ind w:right="179" w:firstLine="851"/>
        <w:jc w:val="both"/>
      </w:pPr>
      <w:r>
        <w:t>2</w:t>
      </w:r>
      <w:r w:rsidR="00233D67">
        <w:t>5</w:t>
      </w:r>
      <w:r w:rsidR="00014851" w:rsidRPr="00ED66C0">
        <w:t xml:space="preserve">.6. </w:t>
      </w:r>
      <w:r w:rsidR="00014851" w:rsidRPr="00014851">
        <w:t xml:space="preserve">numatančioms užimti daugiau vaikų ir ilgesnį laiką nei </w:t>
      </w:r>
      <w:r w:rsidR="00014851">
        <w:t>5 d.</w:t>
      </w:r>
      <w:r w:rsidR="00014851" w:rsidRPr="00014851">
        <w:t>;</w:t>
      </w:r>
    </w:p>
    <w:p w14:paraId="3043DDE7" w14:textId="76F34CED" w:rsidR="00014851" w:rsidRPr="00ED66C0" w:rsidRDefault="00C45253" w:rsidP="00A80C35">
      <w:pPr>
        <w:spacing w:line="360" w:lineRule="auto"/>
        <w:ind w:right="179" w:firstLine="851"/>
        <w:jc w:val="both"/>
      </w:pPr>
      <w:r>
        <w:t>2</w:t>
      </w:r>
      <w:r w:rsidR="00233D67">
        <w:t>5</w:t>
      </w:r>
      <w:r w:rsidR="00014851" w:rsidRPr="00ED66C0">
        <w:t>.7. numatančioms veiklas liepos</w:t>
      </w:r>
      <w:r w:rsidR="00D03BF5">
        <w:t xml:space="preserve"> </w:t>
      </w:r>
      <w:r w:rsidR="00014851" w:rsidRPr="00ED66C0">
        <w:t>–</w:t>
      </w:r>
      <w:r w:rsidR="00D03BF5">
        <w:t xml:space="preserve"> </w:t>
      </w:r>
      <w:r w:rsidR="00014851" w:rsidRPr="00ED66C0">
        <w:t>rugpjūčio mėnesiais;</w:t>
      </w:r>
    </w:p>
    <w:p w14:paraId="2205A267" w14:textId="03430669" w:rsidR="00C45253" w:rsidRDefault="00C45253" w:rsidP="00A80C35">
      <w:pPr>
        <w:pStyle w:val="Standard"/>
        <w:spacing w:line="360" w:lineRule="auto"/>
        <w:ind w:firstLine="851"/>
        <w:jc w:val="both"/>
      </w:pPr>
      <w:r>
        <w:t>2</w:t>
      </w:r>
      <w:r w:rsidR="00233D67">
        <w:t>5</w:t>
      </w:r>
      <w:r w:rsidR="00014851" w:rsidRPr="00ED66C0">
        <w:t>.8. turinčioms kitų finansavimo šaltinių</w:t>
      </w:r>
      <w:r w:rsidR="00C35ED4">
        <w:t>,</w:t>
      </w:r>
      <w:r w:rsidR="00014851">
        <w:t xml:space="preserve"> </w:t>
      </w:r>
      <w:r w:rsidR="00014851" w:rsidRPr="00C35ED4">
        <w:t>partnerių, kurių indėlis į įgyvendinamą stovyklą nurodomas paraiškoje</w:t>
      </w:r>
      <w:r w:rsidR="00C35ED4">
        <w:t>.</w:t>
      </w:r>
    </w:p>
    <w:p w14:paraId="0B371DE7" w14:textId="31458DB6" w:rsidR="00C45253" w:rsidRDefault="00C45253" w:rsidP="00A80C35">
      <w:pPr>
        <w:pStyle w:val="Standard"/>
        <w:spacing w:line="360" w:lineRule="auto"/>
        <w:ind w:firstLine="851"/>
        <w:jc w:val="both"/>
        <w:rPr>
          <w:bCs/>
        </w:rPr>
      </w:pPr>
      <w:r>
        <w:rPr>
          <w:bCs/>
        </w:rPr>
        <w:t>2</w:t>
      </w:r>
      <w:r w:rsidR="00233D67">
        <w:rPr>
          <w:bCs/>
        </w:rPr>
        <w:t>6</w:t>
      </w:r>
      <w:r w:rsidR="00C9108C" w:rsidRPr="00844129">
        <w:rPr>
          <w:bCs/>
        </w:rPr>
        <w:t xml:space="preserve">. Lėšos gali būti numatomos sumokėti už prekes ir paslaugas, kurios tiesiogiai susijusios su Programos įgyvendinimu. </w:t>
      </w:r>
    </w:p>
    <w:p w14:paraId="6AF6338F" w14:textId="2E86E541" w:rsidR="00C45253" w:rsidRDefault="00C45253" w:rsidP="00A80C35">
      <w:pPr>
        <w:pStyle w:val="Standard"/>
        <w:spacing w:line="360" w:lineRule="auto"/>
        <w:ind w:firstLine="851"/>
        <w:jc w:val="both"/>
        <w:rPr>
          <w:bCs/>
        </w:rPr>
      </w:pPr>
      <w:r>
        <w:rPr>
          <w:bCs/>
        </w:rPr>
        <w:t>2</w:t>
      </w:r>
      <w:r w:rsidR="00233D67">
        <w:rPr>
          <w:bCs/>
        </w:rPr>
        <w:t>7</w:t>
      </w:r>
      <w:r w:rsidR="00C9108C" w:rsidRPr="00844129">
        <w:rPr>
          <w:bCs/>
        </w:rPr>
        <w:t>. Lėšos negali būti numatytos:</w:t>
      </w:r>
    </w:p>
    <w:p w14:paraId="2D82BF9F" w14:textId="72FC6375" w:rsidR="00C45253" w:rsidRDefault="00C45253" w:rsidP="00A80C35">
      <w:pPr>
        <w:pStyle w:val="Standard"/>
        <w:spacing w:line="360" w:lineRule="auto"/>
        <w:ind w:firstLine="851"/>
        <w:jc w:val="both"/>
        <w:rPr>
          <w:bCs/>
        </w:rPr>
      </w:pPr>
      <w:r>
        <w:rPr>
          <w:bCs/>
        </w:rPr>
        <w:t>2</w:t>
      </w:r>
      <w:r w:rsidR="00233D67">
        <w:rPr>
          <w:bCs/>
        </w:rPr>
        <w:t>7</w:t>
      </w:r>
      <w:r w:rsidR="00C9108C" w:rsidRPr="00844129">
        <w:rPr>
          <w:bCs/>
        </w:rPr>
        <w:t xml:space="preserve">.1. </w:t>
      </w:r>
      <w:r w:rsidR="006B188E">
        <w:rPr>
          <w:bCs/>
        </w:rPr>
        <w:t>P</w:t>
      </w:r>
      <w:r w:rsidR="00C9108C" w:rsidRPr="00844129">
        <w:rPr>
          <w:bCs/>
        </w:rPr>
        <w:t xml:space="preserve">rogramoms, numatančioms įsigyti baldų, transporto priemonių, kompiuterinės, medicininės įrangos ir kito inventoriaus, kuris nenusidėvi per vienerius metus, o jo vieneto vertė yra didesnė kaip 500 eurų; </w:t>
      </w:r>
    </w:p>
    <w:p w14:paraId="18F100AE" w14:textId="137038D3" w:rsidR="00C9108C" w:rsidRPr="00C45253" w:rsidRDefault="00C9108C" w:rsidP="00A80C35">
      <w:pPr>
        <w:pStyle w:val="Standard"/>
        <w:spacing w:line="360" w:lineRule="auto"/>
        <w:ind w:firstLine="851"/>
        <w:jc w:val="both"/>
      </w:pPr>
      <w:r w:rsidRPr="00844129">
        <w:rPr>
          <w:bCs/>
        </w:rPr>
        <w:t>2</w:t>
      </w:r>
      <w:r w:rsidR="00233D67">
        <w:rPr>
          <w:bCs/>
        </w:rPr>
        <w:t>7</w:t>
      </w:r>
      <w:r w:rsidRPr="00844129">
        <w:rPr>
          <w:bCs/>
        </w:rPr>
        <w:t xml:space="preserve">.2. </w:t>
      </w:r>
      <w:r w:rsidR="006B188E">
        <w:rPr>
          <w:bCs/>
        </w:rPr>
        <w:t>P</w:t>
      </w:r>
      <w:r w:rsidR="00844129" w:rsidRPr="00844129">
        <w:rPr>
          <w:bCs/>
        </w:rPr>
        <w:t>rogramoms</w:t>
      </w:r>
      <w:r w:rsidRPr="00844129">
        <w:rPr>
          <w:bCs/>
        </w:rPr>
        <w:t>, numatančioms lėšas įsiskolinimams padengti ar investiciniams projektams finansuoti;</w:t>
      </w:r>
    </w:p>
    <w:p w14:paraId="70B3C39D" w14:textId="76EF67B6" w:rsidR="00C9108C" w:rsidRPr="00844129" w:rsidRDefault="00C9108C" w:rsidP="00A80C35">
      <w:pPr>
        <w:spacing w:line="360" w:lineRule="auto"/>
        <w:ind w:firstLine="851"/>
        <w:jc w:val="both"/>
        <w:rPr>
          <w:bCs/>
        </w:rPr>
      </w:pPr>
      <w:r w:rsidRPr="00844129">
        <w:rPr>
          <w:bCs/>
        </w:rPr>
        <w:t>2</w:t>
      </w:r>
      <w:r w:rsidR="00233D67">
        <w:rPr>
          <w:bCs/>
        </w:rPr>
        <w:t>7</w:t>
      </w:r>
      <w:r w:rsidRPr="00844129">
        <w:rPr>
          <w:bCs/>
        </w:rPr>
        <w:t>.3. ilgalaikei patalpų nuomai ar išperkamajai nuomai, remontui, rekonstrukcijai ir statybai, patalpų eksploatacijai;</w:t>
      </w:r>
    </w:p>
    <w:p w14:paraId="4FA0A0C2" w14:textId="2FA804FF" w:rsidR="00C35ED4" w:rsidRPr="00844129" w:rsidRDefault="00C9108C" w:rsidP="00A80C35">
      <w:pPr>
        <w:spacing w:line="360" w:lineRule="auto"/>
        <w:ind w:firstLine="851"/>
        <w:jc w:val="both"/>
        <w:rPr>
          <w:bCs/>
        </w:rPr>
      </w:pPr>
      <w:r w:rsidRPr="00844129">
        <w:rPr>
          <w:bCs/>
        </w:rPr>
        <w:t>2</w:t>
      </w:r>
      <w:r w:rsidR="00233D67">
        <w:rPr>
          <w:bCs/>
        </w:rPr>
        <w:t>7</w:t>
      </w:r>
      <w:r w:rsidRPr="00844129">
        <w:rPr>
          <w:bCs/>
        </w:rPr>
        <w:t xml:space="preserve">.4. </w:t>
      </w:r>
      <w:r w:rsidR="00CB631B">
        <w:rPr>
          <w:bCs/>
        </w:rPr>
        <w:t>P</w:t>
      </w:r>
      <w:r w:rsidRPr="00844129">
        <w:rPr>
          <w:bCs/>
        </w:rPr>
        <w:t xml:space="preserve">rogramos parengimo </w:t>
      </w:r>
      <w:r w:rsidRPr="008912AA">
        <w:rPr>
          <w:bCs/>
        </w:rPr>
        <w:t>išlaidoms ir darbo užmokesčiui.</w:t>
      </w:r>
    </w:p>
    <w:p w14:paraId="5954FD59" w14:textId="5F534463" w:rsidR="00C45253" w:rsidRDefault="00844129" w:rsidP="00A80C35">
      <w:pPr>
        <w:spacing w:line="360" w:lineRule="auto"/>
        <w:ind w:firstLine="851"/>
        <w:jc w:val="both"/>
        <w:rPr>
          <w:bCs/>
        </w:rPr>
      </w:pPr>
      <w:r w:rsidRPr="00844129">
        <w:rPr>
          <w:bCs/>
        </w:rPr>
        <w:t>2</w:t>
      </w:r>
      <w:r w:rsidR="00233D67">
        <w:rPr>
          <w:bCs/>
        </w:rPr>
        <w:t>7</w:t>
      </w:r>
      <w:r w:rsidR="00C35ED4" w:rsidRPr="00844129">
        <w:rPr>
          <w:bCs/>
        </w:rPr>
        <w:t>.</w:t>
      </w:r>
      <w:r w:rsidRPr="00844129">
        <w:rPr>
          <w:bCs/>
        </w:rPr>
        <w:t>5</w:t>
      </w:r>
      <w:r w:rsidR="00C35ED4" w:rsidRPr="00844129">
        <w:rPr>
          <w:bCs/>
        </w:rPr>
        <w:t>. išlaidoms, skirtoms veikloms, kurios bet kokiomis formomis, metodais ir būdais pažeidžia Lietuvos Respublikos Konstituciją, įstatymus ir kitus teisės aktus.</w:t>
      </w:r>
    </w:p>
    <w:p w14:paraId="10B4879F" w14:textId="265FF405" w:rsidR="00C9108C" w:rsidRPr="00844129" w:rsidRDefault="00C9108C" w:rsidP="00A80C35">
      <w:pPr>
        <w:spacing w:line="360" w:lineRule="auto"/>
        <w:ind w:firstLine="851"/>
        <w:jc w:val="both"/>
        <w:rPr>
          <w:bCs/>
        </w:rPr>
      </w:pPr>
      <w:r w:rsidRPr="00844129">
        <w:rPr>
          <w:bCs/>
        </w:rPr>
        <w:t>2</w:t>
      </w:r>
      <w:r w:rsidR="00233D67">
        <w:rPr>
          <w:bCs/>
        </w:rPr>
        <w:t>8</w:t>
      </w:r>
      <w:r w:rsidRPr="00844129">
        <w:rPr>
          <w:bCs/>
        </w:rPr>
        <w:t xml:space="preserve">. Jei Programos teikėjas neatitinka </w:t>
      </w:r>
      <w:r w:rsidR="00DB2709">
        <w:rPr>
          <w:bCs/>
        </w:rPr>
        <w:t>K</w:t>
      </w:r>
      <w:r w:rsidRPr="00844129">
        <w:rPr>
          <w:bCs/>
        </w:rPr>
        <w:t xml:space="preserve">onkurso reikalavimų, nurodytų Aprašo </w:t>
      </w:r>
      <w:r w:rsidR="007F163F">
        <w:rPr>
          <w:bCs/>
        </w:rPr>
        <w:t>4.1</w:t>
      </w:r>
      <w:r w:rsidRPr="00844129">
        <w:rPr>
          <w:bCs/>
        </w:rPr>
        <w:t xml:space="preserve"> punkte ar paraiška neatitinka </w:t>
      </w:r>
      <w:r w:rsidR="00D1773B">
        <w:rPr>
          <w:bCs/>
        </w:rPr>
        <w:t>K</w:t>
      </w:r>
      <w:r w:rsidRPr="00844129">
        <w:rPr>
          <w:bCs/>
        </w:rPr>
        <w:t xml:space="preserve">onkurso reikalavimų, ji nevertinama. Paraiška taip pat nevertinama, jei </w:t>
      </w:r>
      <w:r w:rsidRPr="00844129">
        <w:rPr>
          <w:bCs/>
        </w:rPr>
        <w:lastRenderedPageBreak/>
        <w:t xml:space="preserve">praėjusiais metais iš Programos įgyvendinimo priežiūrą atlikusių asmenų ar kitų kontroliuojančių institucijų buvo gauta motyvuotų neigiamų atsiliepimų apie </w:t>
      </w:r>
      <w:r w:rsidR="00A05F53">
        <w:rPr>
          <w:bCs/>
        </w:rPr>
        <w:t>P</w:t>
      </w:r>
      <w:r w:rsidRPr="00844129">
        <w:rPr>
          <w:bCs/>
        </w:rPr>
        <w:t xml:space="preserve">rogramos vykdymą ar buvo nutrauktas </w:t>
      </w:r>
      <w:r w:rsidR="00A05F53">
        <w:rPr>
          <w:bCs/>
        </w:rPr>
        <w:t>P</w:t>
      </w:r>
      <w:r w:rsidRPr="00844129">
        <w:rPr>
          <w:bCs/>
        </w:rPr>
        <w:t>rogramos finansavimas.</w:t>
      </w:r>
    </w:p>
    <w:p w14:paraId="78C3A497" w14:textId="1DD8A25B" w:rsidR="00C9108C" w:rsidRPr="00844129" w:rsidRDefault="00233D67" w:rsidP="00A80C35">
      <w:pPr>
        <w:spacing w:line="360" w:lineRule="auto"/>
        <w:ind w:right="179" w:firstLine="851"/>
        <w:jc w:val="both"/>
        <w:rPr>
          <w:bCs/>
          <w:color w:val="000000"/>
        </w:rPr>
      </w:pPr>
      <w:r>
        <w:rPr>
          <w:bCs/>
          <w:color w:val="000000"/>
        </w:rPr>
        <w:t>29</w:t>
      </w:r>
      <w:r w:rsidR="00C9108C" w:rsidRPr="00844129">
        <w:rPr>
          <w:bCs/>
          <w:color w:val="000000"/>
        </w:rPr>
        <w:t xml:space="preserve">. Informacija apie </w:t>
      </w:r>
      <w:r w:rsidR="003444AE">
        <w:rPr>
          <w:bCs/>
          <w:color w:val="000000"/>
        </w:rPr>
        <w:t>K</w:t>
      </w:r>
      <w:r w:rsidR="00C9108C" w:rsidRPr="00844129">
        <w:rPr>
          <w:bCs/>
          <w:color w:val="000000"/>
        </w:rPr>
        <w:t xml:space="preserve">onkursą, jo laimėtojus, skiriamas lėšas, vykdomas Programas skelbiama Savivaldybės interneto svetainėje </w:t>
      </w:r>
      <w:hyperlink r:id="rId9" w:history="1">
        <w:r w:rsidR="00C9108C" w:rsidRPr="007F03B3">
          <w:rPr>
            <w:rStyle w:val="Hipersaitas"/>
            <w:rFonts w:eastAsiaTheme="majorEastAsia"/>
            <w:bCs/>
            <w:color w:val="auto"/>
          </w:rPr>
          <w:t>www.trakai.lt</w:t>
        </w:r>
      </w:hyperlink>
      <w:r w:rsidR="00C9108C" w:rsidRPr="007F03B3">
        <w:rPr>
          <w:bCs/>
        </w:rPr>
        <w:t xml:space="preserve"> </w:t>
      </w:r>
    </w:p>
    <w:p w14:paraId="3255D38B" w14:textId="77777777" w:rsidR="00844129" w:rsidRPr="00AE603D" w:rsidRDefault="00844129" w:rsidP="00A80C35">
      <w:pPr>
        <w:spacing w:line="360" w:lineRule="auto"/>
        <w:ind w:right="179"/>
        <w:jc w:val="both"/>
        <w:rPr>
          <w:b/>
          <w:color w:val="000000"/>
        </w:rPr>
      </w:pPr>
    </w:p>
    <w:p w14:paraId="603FBF0E" w14:textId="61E93C55" w:rsidR="00C9108C" w:rsidRPr="00897FB2" w:rsidRDefault="00C9108C" w:rsidP="00A80C35">
      <w:pPr>
        <w:pStyle w:val="Antrat7"/>
        <w:spacing w:before="0" w:line="360" w:lineRule="auto"/>
        <w:ind w:right="179"/>
        <w:jc w:val="center"/>
        <w:rPr>
          <w:b/>
          <w:color w:val="auto"/>
        </w:rPr>
      </w:pPr>
      <w:r w:rsidRPr="00897FB2">
        <w:rPr>
          <w:b/>
          <w:color w:val="auto"/>
        </w:rPr>
        <w:t>I</w:t>
      </w:r>
      <w:r w:rsidR="00AE603D" w:rsidRPr="00897FB2">
        <w:rPr>
          <w:b/>
          <w:color w:val="auto"/>
        </w:rPr>
        <w:t>V</w:t>
      </w:r>
      <w:r w:rsidRPr="00897FB2">
        <w:rPr>
          <w:b/>
          <w:color w:val="auto"/>
        </w:rPr>
        <w:t xml:space="preserve"> SKYRIUS</w:t>
      </w:r>
    </w:p>
    <w:p w14:paraId="08916058" w14:textId="23944173" w:rsidR="00C9108C" w:rsidRPr="00897FB2" w:rsidRDefault="00C9108C" w:rsidP="00A80C35">
      <w:pPr>
        <w:pStyle w:val="Antrat7"/>
        <w:spacing w:before="0" w:line="360" w:lineRule="auto"/>
        <w:ind w:right="179"/>
        <w:jc w:val="center"/>
        <w:rPr>
          <w:b/>
          <w:color w:val="auto"/>
        </w:rPr>
      </w:pPr>
      <w:r w:rsidRPr="00897FB2">
        <w:rPr>
          <w:b/>
          <w:color w:val="auto"/>
        </w:rPr>
        <w:t>PROGRAMŲ FINANSAVIMAS</w:t>
      </w:r>
    </w:p>
    <w:p w14:paraId="4C29C4CB" w14:textId="77777777" w:rsidR="00C9108C" w:rsidRPr="008F0D22" w:rsidRDefault="00C9108C" w:rsidP="00A80C35">
      <w:pPr>
        <w:spacing w:line="360" w:lineRule="auto"/>
        <w:rPr>
          <w:b/>
        </w:rPr>
      </w:pPr>
    </w:p>
    <w:p w14:paraId="796F7BC1" w14:textId="578CC7B5" w:rsidR="00C9108C" w:rsidRPr="001547D9" w:rsidRDefault="0077160C" w:rsidP="00A80C35">
      <w:pPr>
        <w:tabs>
          <w:tab w:val="left" w:pos="720"/>
        </w:tabs>
        <w:spacing w:line="360" w:lineRule="auto"/>
        <w:ind w:right="179" w:firstLine="851"/>
        <w:jc w:val="both"/>
        <w:rPr>
          <w:bCs/>
        </w:rPr>
      </w:pPr>
      <w:r>
        <w:rPr>
          <w:bCs/>
        </w:rPr>
        <w:t>30</w:t>
      </w:r>
      <w:r w:rsidR="00C9108C" w:rsidRPr="001547D9">
        <w:rPr>
          <w:bCs/>
        </w:rPr>
        <w:t>. Programos finansuojamos iš Savivaldybės biudžeto.</w:t>
      </w:r>
    </w:p>
    <w:p w14:paraId="44EB9D6A" w14:textId="4ED6511B" w:rsidR="00C9108C" w:rsidRPr="001547D9" w:rsidRDefault="0077160C" w:rsidP="00A80C35">
      <w:pPr>
        <w:tabs>
          <w:tab w:val="left" w:pos="720"/>
        </w:tabs>
        <w:spacing w:line="360" w:lineRule="auto"/>
        <w:ind w:right="179" w:firstLine="851"/>
        <w:jc w:val="both"/>
        <w:rPr>
          <w:bCs/>
        </w:rPr>
      </w:pPr>
      <w:r>
        <w:rPr>
          <w:bCs/>
        </w:rPr>
        <w:t>31</w:t>
      </w:r>
      <w:r w:rsidR="00C9108C" w:rsidRPr="001547D9">
        <w:rPr>
          <w:bCs/>
        </w:rPr>
        <w:t xml:space="preserve">. Konkursą laimėję </w:t>
      </w:r>
      <w:r w:rsidR="00A05F53">
        <w:rPr>
          <w:bCs/>
        </w:rPr>
        <w:t>P</w:t>
      </w:r>
      <w:r w:rsidR="00C9108C" w:rsidRPr="001547D9">
        <w:rPr>
          <w:bCs/>
        </w:rPr>
        <w:t xml:space="preserve">rogramų teikėjai (toliau </w:t>
      </w:r>
      <w:r w:rsidR="006D6947">
        <w:rPr>
          <w:bCs/>
        </w:rPr>
        <w:t>–</w:t>
      </w:r>
      <w:r w:rsidR="00C9108C" w:rsidRPr="001547D9">
        <w:rPr>
          <w:bCs/>
        </w:rPr>
        <w:t xml:space="preserve"> Programų vykdytojai) per 2 savaites nuo </w:t>
      </w:r>
      <w:r w:rsidR="00A05F53">
        <w:rPr>
          <w:bCs/>
        </w:rPr>
        <w:t>P</w:t>
      </w:r>
      <w:r w:rsidR="00C9108C" w:rsidRPr="001547D9">
        <w:rPr>
          <w:bCs/>
        </w:rPr>
        <w:t xml:space="preserve">rogramų rėmimo </w:t>
      </w:r>
      <w:r w:rsidR="00D1773B">
        <w:rPr>
          <w:bCs/>
        </w:rPr>
        <w:t>K</w:t>
      </w:r>
      <w:r w:rsidR="00C9108C" w:rsidRPr="001547D9">
        <w:rPr>
          <w:bCs/>
        </w:rPr>
        <w:t>onkurso rezultatų paskelbimo</w:t>
      </w:r>
      <w:r w:rsidR="00C22400">
        <w:rPr>
          <w:bCs/>
        </w:rPr>
        <w:t xml:space="preserve"> </w:t>
      </w:r>
      <w:r w:rsidR="00C9108C" w:rsidRPr="001547D9">
        <w:rPr>
          <w:bCs/>
        </w:rPr>
        <w:t>/</w:t>
      </w:r>
      <w:r w:rsidR="00C22400">
        <w:rPr>
          <w:bCs/>
        </w:rPr>
        <w:t xml:space="preserve"> </w:t>
      </w:r>
      <w:r w:rsidR="00C9108C" w:rsidRPr="001547D9">
        <w:rPr>
          <w:bCs/>
        </w:rPr>
        <w:t>lėšų skyrimo datos, iki Programos vykdymo pradžios,  Savivaldybės administracijos švietimo padaliniui pateikia:</w:t>
      </w:r>
    </w:p>
    <w:p w14:paraId="1E02C08E" w14:textId="0EF2574C" w:rsidR="00C9108C" w:rsidRPr="001547D9" w:rsidRDefault="0077160C" w:rsidP="00A80C35">
      <w:pPr>
        <w:tabs>
          <w:tab w:val="left" w:pos="720"/>
        </w:tabs>
        <w:spacing w:line="360" w:lineRule="auto"/>
        <w:ind w:right="179" w:firstLine="851"/>
        <w:jc w:val="both"/>
        <w:rPr>
          <w:bCs/>
        </w:rPr>
      </w:pPr>
      <w:r>
        <w:rPr>
          <w:bCs/>
        </w:rPr>
        <w:t>31</w:t>
      </w:r>
      <w:r w:rsidR="00C9108C" w:rsidRPr="001547D9">
        <w:rPr>
          <w:bCs/>
        </w:rPr>
        <w:t>.1. Programos vykdymo lėšų skyrimo sutartį</w:t>
      </w:r>
      <w:r w:rsidR="00733AD1">
        <w:rPr>
          <w:bCs/>
        </w:rPr>
        <w:t xml:space="preserve"> </w:t>
      </w:r>
      <w:r w:rsidR="00C9108C" w:rsidRPr="001547D9">
        <w:rPr>
          <w:bCs/>
        </w:rPr>
        <w:t>ir Programos sąmatą pagal formą,  patvirtintą Lietuvos Respublikos finansų ministro (</w:t>
      </w:r>
      <w:r w:rsidR="000758B5">
        <w:rPr>
          <w:bCs/>
        </w:rPr>
        <w:t>1</w:t>
      </w:r>
      <w:r w:rsidR="00C9108C" w:rsidRPr="001547D9">
        <w:rPr>
          <w:bCs/>
        </w:rPr>
        <w:t xml:space="preserve"> egz.);</w:t>
      </w:r>
    </w:p>
    <w:p w14:paraId="6AA1C147" w14:textId="020BB3F6" w:rsidR="00C9108C" w:rsidRPr="001547D9" w:rsidRDefault="0077160C" w:rsidP="00A80C35">
      <w:pPr>
        <w:tabs>
          <w:tab w:val="left" w:pos="720"/>
        </w:tabs>
        <w:spacing w:line="360" w:lineRule="auto"/>
        <w:ind w:right="179" w:firstLine="851"/>
        <w:jc w:val="both"/>
        <w:rPr>
          <w:bCs/>
        </w:rPr>
      </w:pPr>
      <w:r>
        <w:rPr>
          <w:bCs/>
        </w:rPr>
        <w:t>31</w:t>
      </w:r>
      <w:r w:rsidR="00C9108C" w:rsidRPr="001547D9">
        <w:rPr>
          <w:bCs/>
        </w:rPr>
        <w:t>.2. patikslintą sąmatą</w:t>
      </w:r>
      <w:r w:rsidR="001050CC">
        <w:rPr>
          <w:bCs/>
        </w:rPr>
        <w:t>;</w:t>
      </w:r>
    </w:p>
    <w:p w14:paraId="5A80BBC0" w14:textId="1603A46F" w:rsidR="00C9108C" w:rsidRPr="001547D9" w:rsidRDefault="002672EA" w:rsidP="00A80C35">
      <w:pPr>
        <w:tabs>
          <w:tab w:val="left" w:pos="720"/>
        </w:tabs>
        <w:spacing w:line="360" w:lineRule="auto"/>
        <w:ind w:right="179" w:firstLine="851"/>
        <w:jc w:val="both"/>
        <w:rPr>
          <w:bCs/>
        </w:rPr>
      </w:pPr>
      <w:r>
        <w:rPr>
          <w:bCs/>
        </w:rPr>
        <w:t>31</w:t>
      </w:r>
      <w:r w:rsidR="00C9108C" w:rsidRPr="001547D9">
        <w:rPr>
          <w:bCs/>
        </w:rPr>
        <w:t xml:space="preserve">.3. patikslintą organizuojamų </w:t>
      </w:r>
      <w:r w:rsidR="000118D7">
        <w:rPr>
          <w:bCs/>
        </w:rPr>
        <w:t>veiklų</w:t>
      </w:r>
      <w:r w:rsidR="00C9108C" w:rsidRPr="001547D9">
        <w:rPr>
          <w:bCs/>
        </w:rPr>
        <w:t xml:space="preserve"> planą</w:t>
      </w:r>
      <w:r w:rsidR="008F342F">
        <w:rPr>
          <w:bCs/>
        </w:rPr>
        <w:t>.</w:t>
      </w:r>
    </w:p>
    <w:p w14:paraId="17AF915D" w14:textId="261ED21B" w:rsidR="00C9108C" w:rsidRPr="001547D9" w:rsidRDefault="002672EA" w:rsidP="00A80C35">
      <w:pPr>
        <w:tabs>
          <w:tab w:val="left" w:pos="720"/>
        </w:tabs>
        <w:spacing w:line="360" w:lineRule="auto"/>
        <w:ind w:right="179" w:firstLine="851"/>
        <w:jc w:val="both"/>
        <w:rPr>
          <w:bCs/>
          <w:noProof/>
        </w:rPr>
      </w:pPr>
      <w:r>
        <w:rPr>
          <w:bCs/>
        </w:rPr>
        <w:t>32</w:t>
      </w:r>
      <w:r w:rsidR="00C9108C" w:rsidRPr="001547D9">
        <w:rPr>
          <w:bCs/>
        </w:rPr>
        <w:t>. Savivaldybė sudaro Programos vykdymo lėšų skyrimo sutartis</w:t>
      </w:r>
      <w:r w:rsidR="00295D71">
        <w:rPr>
          <w:bCs/>
        </w:rPr>
        <w:t xml:space="preserve"> (toliau – Sutartis)</w:t>
      </w:r>
      <w:r w:rsidR="00C9108C" w:rsidRPr="001547D9">
        <w:rPr>
          <w:bCs/>
        </w:rPr>
        <w:t xml:space="preserve"> su </w:t>
      </w:r>
      <w:r w:rsidR="00E370B4">
        <w:rPr>
          <w:bCs/>
        </w:rPr>
        <w:t>K</w:t>
      </w:r>
      <w:r w:rsidR="00C9108C" w:rsidRPr="001547D9">
        <w:rPr>
          <w:bCs/>
        </w:rPr>
        <w:t>onkursą laimėjusiais Programų vykdytojais.</w:t>
      </w:r>
    </w:p>
    <w:p w14:paraId="456863BE" w14:textId="6D3E6672" w:rsidR="00C9108C" w:rsidRPr="00EF3EC3" w:rsidRDefault="003A26E0" w:rsidP="00A80C35">
      <w:pPr>
        <w:spacing w:line="360" w:lineRule="auto"/>
        <w:ind w:right="179" w:firstLine="851"/>
        <w:jc w:val="both"/>
        <w:rPr>
          <w:bCs/>
          <w:snapToGrid w:val="0"/>
        </w:rPr>
      </w:pPr>
      <w:r w:rsidRPr="006D526C">
        <w:rPr>
          <w:bCs/>
        </w:rPr>
        <w:t>33</w:t>
      </w:r>
      <w:r w:rsidR="00C9108C" w:rsidRPr="006D526C">
        <w:rPr>
          <w:bCs/>
        </w:rPr>
        <w:t xml:space="preserve">. Programų vykdytojai už skirtų tikslinių lėšų naudojimą ne pagal paskirtį atsako teisės </w:t>
      </w:r>
      <w:r w:rsidR="00C9108C" w:rsidRPr="00EF3EC3">
        <w:rPr>
          <w:bCs/>
        </w:rPr>
        <w:t>aktų nustatyta tvarka</w:t>
      </w:r>
      <w:r w:rsidR="00C9108C" w:rsidRPr="00EF3EC3">
        <w:rPr>
          <w:bCs/>
          <w:snapToGrid w:val="0"/>
        </w:rPr>
        <w:t xml:space="preserve">. Jei </w:t>
      </w:r>
      <w:r w:rsidR="00A05F53">
        <w:rPr>
          <w:bCs/>
          <w:snapToGrid w:val="0"/>
        </w:rPr>
        <w:t>P</w:t>
      </w:r>
      <w:r w:rsidR="00C9108C" w:rsidRPr="00EF3EC3">
        <w:rPr>
          <w:bCs/>
          <w:snapToGrid w:val="0"/>
        </w:rPr>
        <w:t>rogramos vykdytojui</w:t>
      </w:r>
      <w:r w:rsidR="00594717">
        <w:rPr>
          <w:bCs/>
          <w:snapToGrid w:val="0"/>
        </w:rPr>
        <w:t xml:space="preserve"> </w:t>
      </w:r>
      <w:r w:rsidR="00C9108C" w:rsidRPr="00EF3EC3">
        <w:rPr>
          <w:bCs/>
          <w:snapToGrid w:val="0"/>
        </w:rPr>
        <w:t>iškils būtinybė koreguoti sąmatą ir keisti išlaidų ekonominės klasifikacijos straipsnius, jis būtinai tai turės raštu suderinti su Savivaldybe.</w:t>
      </w:r>
    </w:p>
    <w:p w14:paraId="50C74A63" w14:textId="2337BC6D" w:rsidR="00C9108C" w:rsidRPr="00EF3EC3" w:rsidRDefault="003A26E0" w:rsidP="00A80C35">
      <w:pPr>
        <w:spacing w:line="360" w:lineRule="auto"/>
        <w:ind w:firstLine="851"/>
        <w:jc w:val="both"/>
        <w:rPr>
          <w:bCs/>
          <w:snapToGrid w:val="0"/>
        </w:rPr>
      </w:pPr>
      <w:r w:rsidRPr="00EF3EC3">
        <w:rPr>
          <w:bCs/>
          <w:snapToGrid w:val="0"/>
        </w:rPr>
        <w:t>34</w:t>
      </w:r>
      <w:r w:rsidR="00C9108C" w:rsidRPr="00EF3EC3">
        <w:rPr>
          <w:bCs/>
          <w:snapToGrid w:val="0"/>
        </w:rPr>
        <w:t xml:space="preserve">. Jei Programos vykdytojui skirta suma yra mažesnė, nei buvo prašoma paraiškoje, programos vykdytojas, sudarydamas </w:t>
      </w:r>
      <w:r w:rsidR="00A94124">
        <w:rPr>
          <w:bCs/>
          <w:snapToGrid w:val="0"/>
        </w:rPr>
        <w:t>S</w:t>
      </w:r>
      <w:r w:rsidR="00C9108C" w:rsidRPr="00EF3EC3">
        <w:rPr>
          <w:bCs/>
          <w:snapToGrid w:val="0"/>
        </w:rPr>
        <w:t>utartį su Savivaldybe</w:t>
      </w:r>
      <w:r w:rsidR="00C9108C" w:rsidRPr="00EF3EC3">
        <w:rPr>
          <w:bCs/>
        </w:rPr>
        <w:t>,</w:t>
      </w:r>
      <w:r w:rsidR="00C9108C" w:rsidRPr="00EF3EC3">
        <w:rPr>
          <w:bCs/>
          <w:snapToGrid w:val="0"/>
        </w:rPr>
        <w:t xml:space="preserve"> turi teisę keisti savo projektinės veiklos apimčių įsipareigojimus, bet neturi teisės keisti paraiškoje aprašytos veiklos turinio ir tikslų.</w:t>
      </w:r>
    </w:p>
    <w:p w14:paraId="087D940E" w14:textId="534A6690" w:rsidR="00C9108C" w:rsidRPr="00EF3EC3" w:rsidRDefault="003A26E0" w:rsidP="00A80C35">
      <w:pPr>
        <w:pStyle w:val="Sraopastraipa"/>
        <w:tabs>
          <w:tab w:val="left" w:pos="709"/>
        </w:tabs>
        <w:spacing w:line="360" w:lineRule="auto"/>
        <w:ind w:left="0" w:firstLine="851"/>
        <w:jc w:val="both"/>
        <w:rPr>
          <w:bCs/>
        </w:rPr>
      </w:pPr>
      <w:r w:rsidRPr="00EF3EC3">
        <w:rPr>
          <w:bCs/>
        </w:rPr>
        <w:t>35</w:t>
      </w:r>
      <w:r w:rsidR="00C9108C" w:rsidRPr="00EF3EC3">
        <w:rPr>
          <w:bCs/>
        </w:rPr>
        <w:t xml:space="preserve">. Per dvi savaites nuo </w:t>
      </w:r>
      <w:r w:rsidR="006174E0">
        <w:rPr>
          <w:bCs/>
        </w:rPr>
        <w:t>K</w:t>
      </w:r>
      <w:r w:rsidR="00C9108C" w:rsidRPr="00EF3EC3">
        <w:rPr>
          <w:bCs/>
        </w:rPr>
        <w:t>onkurso rezultatų paskelbimo</w:t>
      </w:r>
      <w:r w:rsidR="001940A2">
        <w:rPr>
          <w:bCs/>
        </w:rPr>
        <w:t xml:space="preserve"> </w:t>
      </w:r>
      <w:r w:rsidR="00C9108C" w:rsidRPr="00EF3EC3">
        <w:rPr>
          <w:bCs/>
        </w:rPr>
        <w:t>/</w:t>
      </w:r>
      <w:r w:rsidR="001940A2">
        <w:rPr>
          <w:bCs/>
        </w:rPr>
        <w:t xml:space="preserve"> </w:t>
      </w:r>
      <w:r w:rsidR="00C9108C" w:rsidRPr="00EF3EC3">
        <w:rPr>
          <w:bCs/>
        </w:rPr>
        <w:t xml:space="preserve">lėšų skyrimo datos, iki Programos vykdymo pradžios, konkursą laimėjusiems Programų vykdytojams nesudarius </w:t>
      </w:r>
      <w:r w:rsidR="00A94124">
        <w:rPr>
          <w:bCs/>
        </w:rPr>
        <w:t>S</w:t>
      </w:r>
      <w:r w:rsidR="00C9108C" w:rsidRPr="00EF3EC3">
        <w:rPr>
          <w:bCs/>
        </w:rPr>
        <w:t>utarties su Savivaldybe, finansavimas neskiriamas.</w:t>
      </w:r>
    </w:p>
    <w:p w14:paraId="70038655" w14:textId="77777777" w:rsidR="00C9108C" w:rsidRPr="00EF3EC3" w:rsidRDefault="00C9108C" w:rsidP="00A80C35">
      <w:pPr>
        <w:spacing w:line="360" w:lineRule="auto"/>
        <w:ind w:right="179"/>
        <w:jc w:val="both"/>
        <w:rPr>
          <w:b/>
        </w:rPr>
      </w:pPr>
    </w:p>
    <w:p w14:paraId="52456AB5" w14:textId="4BBC864F" w:rsidR="00C9108C" w:rsidRPr="00897FB2" w:rsidRDefault="00C9108C" w:rsidP="00A80C35">
      <w:pPr>
        <w:pStyle w:val="Antrat7"/>
        <w:spacing w:before="0" w:line="360" w:lineRule="auto"/>
        <w:ind w:right="179"/>
        <w:jc w:val="center"/>
        <w:rPr>
          <w:b/>
          <w:color w:val="auto"/>
        </w:rPr>
      </w:pPr>
      <w:r w:rsidRPr="00897FB2">
        <w:rPr>
          <w:b/>
          <w:color w:val="auto"/>
        </w:rPr>
        <w:t>V SKYRIUS</w:t>
      </w:r>
    </w:p>
    <w:p w14:paraId="4C1B7719" w14:textId="77777777" w:rsidR="00C9108C" w:rsidRPr="00897FB2" w:rsidRDefault="00C9108C" w:rsidP="00A80C35">
      <w:pPr>
        <w:pStyle w:val="Antrat7"/>
        <w:spacing w:before="0" w:line="360" w:lineRule="auto"/>
        <w:ind w:right="179"/>
        <w:jc w:val="center"/>
        <w:rPr>
          <w:b/>
          <w:color w:val="auto"/>
        </w:rPr>
      </w:pPr>
      <w:r w:rsidRPr="00897FB2">
        <w:rPr>
          <w:b/>
          <w:color w:val="auto"/>
        </w:rPr>
        <w:t>ATSISKAITYMAS IR ATSAKOMYBĖ</w:t>
      </w:r>
    </w:p>
    <w:p w14:paraId="54B4CFA6" w14:textId="77777777" w:rsidR="00C9108C" w:rsidRPr="00EF3EC3" w:rsidRDefault="00C9108C" w:rsidP="00A80C35">
      <w:pPr>
        <w:spacing w:line="360" w:lineRule="auto"/>
        <w:jc w:val="both"/>
        <w:rPr>
          <w:bCs/>
        </w:rPr>
      </w:pPr>
    </w:p>
    <w:p w14:paraId="378EFDC7" w14:textId="684D782E" w:rsidR="00C9108C" w:rsidRPr="00EF3EC3" w:rsidRDefault="003A26E0" w:rsidP="00A80C35">
      <w:pPr>
        <w:tabs>
          <w:tab w:val="left" w:pos="851"/>
          <w:tab w:val="left" w:pos="2280"/>
        </w:tabs>
        <w:spacing w:line="360" w:lineRule="auto"/>
        <w:ind w:firstLine="851"/>
        <w:jc w:val="both"/>
        <w:rPr>
          <w:bCs/>
        </w:rPr>
      </w:pPr>
      <w:r w:rsidRPr="00EF3EC3">
        <w:rPr>
          <w:bCs/>
        </w:rPr>
        <w:t>36</w:t>
      </w:r>
      <w:r w:rsidR="00C9108C" w:rsidRPr="00EF3EC3">
        <w:rPr>
          <w:bCs/>
        </w:rPr>
        <w:t>. Programų vykdytojai už gautų lėšų panaudojimą atsiskaito per 14 d</w:t>
      </w:r>
      <w:r w:rsidR="001104D6">
        <w:rPr>
          <w:bCs/>
        </w:rPr>
        <w:t>.</w:t>
      </w:r>
      <w:r w:rsidR="00C9108C" w:rsidRPr="00EF3EC3">
        <w:rPr>
          <w:bCs/>
        </w:rPr>
        <w:t xml:space="preserve"> po Programos įvykdymo</w:t>
      </w:r>
      <w:r w:rsidR="00D60192" w:rsidRPr="00EF3EC3">
        <w:rPr>
          <w:bCs/>
        </w:rPr>
        <w:t xml:space="preserve">, bet ne </w:t>
      </w:r>
      <w:r w:rsidR="00C9108C" w:rsidRPr="00EF3EC3">
        <w:rPr>
          <w:bCs/>
        </w:rPr>
        <w:t>vėliau nei iki rugsėjo 30 d. pateikdami:</w:t>
      </w:r>
    </w:p>
    <w:p w14:paraId="6D89772F" w14:textId="7F085CB1" w:rsidR="003A26E0" w:rsidRPr="00EF3EC3" w:rsidRDefault="003A26E0" w:rsidP="00A80C35">
      <w:pPr>
        <w:tabs>
          <w:tab w:val="left" w:pos="851"/>
          <w:tab w:val="left" w:pos="2280"/>
        </w:tabs>
        <w:spacing w:line="360" w:lineRule="auto"/>
        <w:ind w:firstLine="851"/>
        <w:jc w:val="both"/>
        <w:rPr>
          <w:bCs/>
        </w:rPr>
      </w:pPr>
      <w:r w:rsidRPr="00EF3EC3">
        <w:rPr>
          <w:bCs/>
        </w:rPr>
        <w:lastRenderedPageBreak/>
        <w:t>36</w:t>
      </w:r>
      <w:r w:rsidR="00C9108C" w:rsidRPr="00EF3EC3">
        <w:rPr>
          <w:bCs/>
        </w:rPr>
        <w:t>.1. S</w:t>
      </w:r>
      <w:r w:rsidR="00C9108C" w:rsidRPr="00EF3EC3">
        <w:rPr>
          <w:bCs/>
          <w:iCs/>
        </w:rPr>
        <w:t>avivaldybės administracijos Apskaitos skyriui</w:t>
      </w:r>
      <w:r w:rsidR="00C9108C" w:rsidRPr="00EF3EC3">
        <w:rPr>
          <w:bCs/>
        </w:rPr>
        <w:t xml:space="preserve"> </w:t>
      </w:r>
      <w:r w:rsidR="00C9108C" w:rsidRPr="00EF3EC3">
        <w:rPr>
          <w:bCs/>
          <w:iCs/>
        </w:rPr>
        <w:t>biudžeto išlaidų sąmatos vykdymo ataskaitą, parengtą pagal Lietuvos Respublikos finansų ministro patvirtintą Biudžeto išlaidų sąmatos vykdymo formą.</w:t>
      </w:r>
    </w:p>
    <w:p w14:paraId="42CBE3A7" w14:textId="6879B54B" w:rsidR="00C9108C" w:rsidRPr="00EF3EC3" w:rsidRDefault="003A26E0" w:rsidP="00A80C35">
      <w:pPr>
        <w:tabs>
          <w:tab w:val="left" w:pos="851"/>
          <w:tab w:val="left" w:pos="2280"/>
        </w:tabs>
        <w:spacing w:line="360" w:lineRule="auto"/>
        <w:ind w:firstLine="851"/>
        <w:jc w:val="both"/>
        <w:rPr>
          <w:bCs/>
        </w:rPr>
      </w:pPr>
      <w:r w:rsidRPr="00EF3EC3">
        <w:rPr>
          <w:bCs/>
          <w:iCs/>
        </w:rPr>
        <w:t>36</w:t>
      </w:r>
      <w:r w:rsidR="00C9108C" w:rsidRPr="00EF3EC3">
        <w:rPr>
          <w:bCs/>
          <w:iCs/>
        </w:rPr>
        <w:t>.2.</w:t>
      </w:r>
      <w:r w:rsidRPr="00EF3EC3">
        <w:rPr>
          <w:bCs/>
          <w:iCs/>
        </w:rPr>
        <w:t xml:space="preserve"> </w:t>
      </w:r>
      <w:r w:rsidR="00C9108C" w:rsidRPr="00EF3EC3">
        <w:rPr>
          <w:bCs/>
        </w:rPr>
        <w:t>S</w:t>
      </w:r>
      <w:r w:rsidR="00C9108C" w:rsidRPr="00EF3EC3">
        <w:rPr>
          <w:bCs/>
          <w:iCs/>
        </w:rPr>
        <w:t xml:space="preserve">avivaldybės administracijos švietimo padaliniui (el. paštu </w:t>
      </w:r>
      <w:proofErr w:type="spellStart"/>
      <w:r w:rsidRPr="00EF3EC3">
        <w:rPr>
          <w:bCs/>
          <w:iCs/>
        </w:rPr>
        <w:t>svietimas</w:t>
      </w:r>
      <w:r w:rsidR="00C9108C" w:rsidRPr="00EF3EC3">
        <w:rPr>
          <w:bCs/>
          <w:iCs/>
        </w:rPr>
        <w:t>@</w:t>
      </w:r>
      <w:r w:rsidR="00C9108C" w:rsidRPr="00EF3EC3">
        <w:rPr>
          <w:bCs/>
          <w:iCs/>
          <w:u w:val="single"/>
        </w:rPr>
        <w:t>trakai.lt</w:t>
      </w:r>
      <w:proofErr w:type="spellEnd"/>
      <w:r w:rsidR="00C9108C" w:rsidRPr="00EF3EC3">
        <w:rPr>
          <w:bCs/>
          <w:iCs/>
          <w:u w:val="single"/>
        </w:rPr>
        <w:t>)</w:t>
      </w:r>
      <w:r w:rsidR="00C9108C" w:rsidRPr="00EF3EC3">
        <w:rPr>
          <w:bCs/>
          <w:iCs/>
        </w:rPr>
        <w:t xml:space="preserve"> vykdytojo parašu patvirtintas:</w:t>
      </w:r>
    </w:p>
    <w:p w14:paraId="22E95257" w14:textId="5B6AD5A7" w:rsidR="00C9108C" w:rsidRPr="00EF3EC3" w:rsidRDefault="00D60192" w:rsidP="00A80C35">
      <w:pPr>
        <w:tabs>
          <w:tab w:val="left" w:pos="2280"/>
        </w:tabs>
        <w:spacing w:line="360" w:lineRule="auto"/>
        <w:ind w:right="179" w:firstLine="851"/>
        <w:jc w:val="both"/>
        <w:rPr>
          <w:bCs/>
          <w:iCs/>
        </w:rPr>
      </w:pPr>
      <w:r w:rsidRPr="00EF3EC3">
        <w:rPr>
          <w:bCs/>
          <w:iCs/>
        </w:rPr>
        <w:t>36</w:t>
      </w:r>
      <w:r w:rsidR="00C9108C" w:rsidRPr="00EF3EC3">
        <w:rPr>
          <w:bCs/>
          <w:iCs/>
        </w:rPr>
        <w:t xml:space="preserve">.2.1. </w:t>
      </w:r>
      <w:r w:rsidR="00951BBC" w:rsidRPr="00EF3EC3">
        <w:rPr>
          <w:bCs/>
          <w:iCs/>
        </w:rPr>
        <w:t>p</w:t>
      </w:r>
      <w:r w:rsidR="00C9108C" w:rsidRPr="00EF3EC3">
        <w:rPr>
          <w:bCs/>
          <w:iCs/>
        </w:rPr>
        <w:t>rogramos veiklos ataskaitą ir (pagal galimybes) vaizdinę programos vykdymo medžiagą;</w:t>
      </w:r>
    </w:p>
    <w:p w14:paraId="6C0890D2" w14:textId="678B05CF" w:rsidR="00C9108C" w:rsidRPr="00EF3EC3" w:rsidRDefault="00D60192" w:rsidP="00A80C35">
      <w:pPr>
        <w:tabs>
          <w:tab w:val="left" w:pos="993"/>
          <w:tab w:val="left" w:pos="1418"/>
          <w:tab w:val="left" w:pos="2280"/>
        </w:tabs>
        <w:spacing w:line="360" w:lineRule="auto"/>
        <w:ind w:right="179" w:firstLine="851"/>
        <w:jc w:val="both"/>
        <w:rPr>
          <w:bCs/>
          <w:iCs/>
        </w:rPr>
      </w:pPr>
      <w:r w:rsidRPr="00EF3EC3">
        <w:rPr>
          <w:bCs/>
          <w:iCs/>
        </w:rPr>
        <w:t>36</w:t>
      </w:r>
      <w:r w:rsidR="00C9108C" w:rsidRPr="00EF3EC3">
        <w:rPr>
          <w:bCs/>
          <w:iCs/>
        </w:rPr>
        <w:t xml:space="preserve">.2.2. </w:t>
      </w:r>
      <w:r w:rsidR="00951BBC" w:rsidRPr="00EF3EC3">
        <w:rPr>
          <w:bCs/>
          <w:iCs/>
        </w:rPr>
        <w:t>p</w:t>
      </w:r>
      <w:r w:rsidR="00C9108C" w:rsidRPr="00EF3EC3">
        <w:rPr>
          <w:bCs/>
          <w:iCs/>
        </w:rPr>
        <w:t>rogramos lėšų panaudojimo ataskaitą</w:t>
      </w:r>
      <w:r w:rsidR="004A6DEA">
        <w:rPr>
          <w:bCs/>
          <w:iCs/>
        </w:rPr>
        <w:t>.</w:t>
      </w:r>
    </w:p>
    <w:p w14:paraId="25ADE326" w14:textId="7ED8E649" w:rsidR="00C9108C" w:rsidRPr="003A26E0" w:rsidRDefault="00C9108C" w:rsidP="00A80C35">
      <w:pPr>
        <w:tabs>
          <w:tab w:val="left" w:pos="720"/>
          <w:tab w:val="left" w:pos="2280"/>
        </w:tabs>
        <w:spacing w:line="360" w:lineRule="auto"/>
        <w:ind w:right="179" w:firstLine="851"/>
        <w:jc w:val="both"/>
        <w:rPr>
          <w:bCs/>
          <w:iCs/>
        </w:rPr>
      </w:pPr>
      <w:r w:rsidRPr="003A26E0">
        <w:rPr>
          <w:bCs/>
          <w:iCs/>
        </w:rPr>
        <w:t>3</w:t>
      </w:r>
      <w:r w:rsidR="00D60192">
        <w:rPr>
          <w:bCs/>
          <w:iCs/>
        </w:rPr>
        <w:t>7</w:t>
      </w:r>
      <w:r w:rsidRPr="003A26E0">
        <w:rPr>
          <w:bCs/>
          <w:iCs/>
        </w:rPr>
        <w:t xml:space="preserve">. Nepanaudotas lėšas Programų vykdytojai turi grąžinti Savivaldybei iki kalendorinių metų rugsėjo </w:t>
      </w:r>
      <w:r w:rsidR="000C022B">
        <w:rPr>
          <w:bCs/>
          <w:iCs/>
        </w:rPr>
        <w:t>3</w:t>
      </w:r>
      <w:r w:rsidRPr="003A26E0">
        <w:rPr>
          <w:bCs/>
          <w:iCs/>
        </w:rPr>
        <w:t>0 d</w:t>
      </w:r>
      <w:r w:rsidRPr="003A26E0">
        <w:rPr>
          <w:bCs/>
        </w:rPr>
        <w:t>.</w:t>
      </w:r>
    </w:p>
    <w:p w14:paraId="1AF0015F" w14:textId="6207859D" w:rsidR="00C9108C" w:rsidRPr="003A26E0" w:rsidRDefault="00C9108C" w:rsidP="00A80C35">
      <w:pPr>
        <w:tabs>
          <w:tab w:val="left" w:pos="720"/>
          <w:tab w:val="left" w:pos="2280"/>
        </w:tabs>
        <w:spacing w:line="360" w:lineRule="auto"/>
        <w:ind w:right="179" w:firstLine="851"/>
        <w:jc w:val="both"/>
        <w:rPr>
          <w:bCs/>
        </w:rPr>
      </w:pPr>
      <w:r w:rsidRPr="003A26E0">
        <w:rPr>
          <w:bCs/>
        </w:rPr>
        <w:t>3</w:t>
      </w:r>
      <w:r w:rsidR="00D60192">
        <w:rPr>
          <w:bCs/>
        </w:rPr>
        <w:t>8</w:t>
      </w:r>
      <w:r w:rsidRPr="003A26E0">
        <w:rPr>
          <w:bCs/>
        </w:rPr>
        <w:t xml:space="preserve">. Programų vykdytojams skirtas lėšas naudojant ne pagal paskirtį, nevykdant </w:t>
      </w:r>
      <w:r w:rsidR="00D86948">
        <w:rPr>
          <w:bCs/>
        </w:rPr>
        <w:t>S</w:t>
      </w:r>
      <w:r w:rsidRPr="003A26E0">
        <w:rPr>
          <w:bCs/>
        </w:rPr>
        <w:t xml:space="preserve">utartyje nustatytų įsipareigojimų Savivaldybė gali koreguoti skirtų lėšų sumą arba nutraukti </w:t>
      </w:r>
      <w:r w:rsidR="00F90540">
        <w:rPr>
          <w:bCs/>
        </w:rPr>
        <w:t>S</w:t>
      </w:r>
      <w:r w:rsidRPr="003A26E0">
        <w:rPr>
          <w:bCs/>
        </w:rPr>
        <w:t>utartį su Programos vykdytojais ir pareikalauti nedelsiant grąžinti pervestas lėšas.</w:t>
      </w:r>
    </w:p>
    <w:p w14:paraId="047167D1" w14:textId="559DC50E" w:rsidR="00C9108C" w:rsidRDefault="00C9108C" w:rsidP="00A80C35">
      <w:pPr>
        <w:tabs>
          <w:tab w:val="left" w:pos="720"/>
        </w:tabs>
        <w:spacing w:line="360" w:lineRule="auto"/>
        <w:ind w:right="179" w:firstLine="851"/>
        <w:jc w:val="both"/>
        <w:rPr>
          <w:bCs/>
          <w:iCs/>
        </w:rPr>
      </w:pPr>
      <w:r w:rsidRPr="003A26E0">
        <w:rPr>
          <w:bCs/>
          <w:iCs/>
        </w:rPr>
        <w:t>3</w:t>
      </w:r>
      <w:r w:rsidR="00D60192">
        <w:rPr>
          <w:bCs/>
          <w:iCs/>
        </w:rPr>
        <w:t>9</w:t>
      </w:r>
      <w:r w:rsidRPr="003A26E0">
        <w:rPr>
          <w:bCs/>
          <w:iCs/>
        </w:rPr>
        <w:t>. Programos vykdymo veikl</w:t>
      </w:r>
      <w:r w:rsidR="004B7576">
        <w:rPr>
          <w:bCs/>
          <w:iCs/>
        </w:rPr>
        <w:t>a</w:t>
      </w:r>
      <w:r w:rsidRPr="003A26E0">
        <w:rPr>
          <w:bCs/>
          <w:iCs/>
        </w:rPr>
        <w:t>s, finansinę priežiūrą ir kontrolę vykdo Savivaldybė.</w:t>
      </w:r>
    </w:p>
    <w:p w14:paraId="1A2BFA9F" w14:textId="060CF205" w:rsidR="007D5A2E" w:rsidRDefault="007D5A2E" w:rsidP="00A80C35">
      <w:pPr>
        <w:suppressAutoHyphens/>
        <w:spacing w:line="360" w:lineRule="auto"/>
        <w:ind w:firstLine="851"/>
        <w:jc w:val="both"/>
        <w:rPr>
          <w:lang w:eastAsia="ar-SA"/>
        </w:rPr>
      </w:pPr>
      <w:r>
        <w:rPr>
          <w:lang w:eastAsia="ar-SA"/>
        </w:rPr>
        <w:t>40. Aprašas gali būti papildomas, keičiamas ar pripažįstamas netekusiu galios Trakų rajono savivaldybės tarybos sprendimu.</w:t>
      </w:r>
    </w:p>
    <w:p w14:paraId="0DA86949" w14:textId="2BD6D8DC" w:rsidR="00C9108C" w:rsidRPr="003A26E0" w:rsidRDefault="00C9108C" w:rsidP="00A80C35">
      <w:pPr>
        <w:spacing w:line="360" w:lineRule="auto"/>
        <w:jc w:val="center"/>
        <w:rPr>
          <w:bCs/>
        </w:rPr>
      </w:pPr>
      <w:r w:rsidRPr="003A26E0">
        <w:rPr>
          <w:bCs/>
        </w:rPr>
        <w:t>________________________________________</w:t>
      </w:r>
    </w:p>
    <w:sectPr w:rsidR="00C9108C" w:rsidRPr="003A26E0" w:rsidSect="003A26E0">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843"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052B" w14:textId="77777777" w:rsidR="002A3ADE" w:rsidRDefault="002A3ADE">
      <w:r>
        <w:separator/>
      </w:r>
    </w:p>
  </w:endnote>
  <w:endnote w:type="continuationSeparator" w:id="0">
    <w:p w14:paraId="16625EC7" w14:textId="77777777" w:rsidR="002A3ADE" w:rsidRDefault="002A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_Times">
    <w:altName w:val="Times New Roman"/>
    <w:charset w:val="00"/>
    <w:family w:val="roman"/>
    <w:pitch w:val="variable"/>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CC55" w14:textId="77777777" w:rsidR="00C9108C" w:rsidRDefault="00C910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EFB0" w14:textId="77777777" w:rsidR="00C9108C" w:rsidRDefault="00C910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5F78" w14:textId="77777777" w:rsidR="00C9108C" w:rsidRDefault="00C910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2DF2" w14:textId="77777777" w:rsidR="002A3ADE" w:rsidRDefault="002A3ADE">
      <w:r>
        <w:separator/>
      </w:r>
    </w:p>
  </w:footnote>
  <w:footnote w:type="continuationSeparator" w:id="0">
    <w:p w14:paraId="7680BBE9" w14:textId="77777777" w:rsidR="002A3ADE" w:rsidRDefault="002A3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66CE" w14:textId="77777777" w:rsidR="00C9108C" w:rsidRDefault="00C910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BAF2" w14:textId="77777777" w:rsidR="00C9108C" w:rsidRDefault="00C910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DFB8" w14:textId="77777777" w:rsidR="00C9108C" w:rsidRDefault="00C910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D5E89"/>
    <w:multiLevelType w:val="multilevel"/>
    <w:tmpl w:val="1102EE38"/>
    <w:lvl w:ilvl="0">
      <w:start w:val="2"/>
      <w:numFmt w:val="decimal"/>
      <w:lvlText w:val="%1."/>
      <w:lvlJc w:val="left"/>
      <w:pPr>
        <w:ind w:left="644" w:hanging="360"/>
      </w:pPr>
      <w:rPr>
        <w:rFonts w:hint="default"/>
        <w:b w:val="0"/>
        <w:bCs/>
        <w:i w:val="0"/>
        <w:iCs w:val="0"/>
        <w:color w:val="000000" w:themeColor="text1"/>
      </w:rPr>
    </w:lvl>
    <w:lvl w:ilvl="1">
      <w:start w:val="1"/>
      <w:numFmt w:val="decimal"/>
      <w:lvlText w:val="%1.%2."/>
      <w:lvlJc w:val="left"/>
      <w:pPr>
        <w:ind w:left="1353" w:hanging="360"/>
      </w:pPr>
      <w:rPr>
        <w:rFonts w:hint="default"/>
        <w:b w:val="0"/>
        <w:bCs/>
        <w:i w:val="0"/>
        <w:iCs w:val="0"/>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 w15:restartNumberingAfterBreak="0">
    <w:nsid w:val="726A1008"/>
    <w:multiLevelType w:val="multilevel"/>
    <w:tmpl w:val="856CE2C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105A5D"/>
    <w:multiLevelType w:val="multilevel"/>
    <w:tmpl w:val="DF7895F0"/>
    <w:lvl w:ilvl="0">
      <w:start w:val="1"/>
      <w:numFmt w:val="decimal"/>
      <w:lvlText w:val="%1."/>
      <w:lvlJc w:val="left"/>
      <w:pPr>
        <w:tabs>
          <w:tab w:val="num" w:pos="1915"/>
        </w:tabs>
        <w:ind w:left="1915" w:hanging="1065"/>
      </w:pPr>
    </w:lvl>
    <w:lvl w:ilvl="1">
      <w:start w:val="1"/>
      <w:numFmt w:val="decimal"/>
      <w:isLgl/>
      <w:lvlText w:val="%1.%2."/>
      <w:lvlJc w:val="left"/>
      <w:pPr>
        <w:tabs>
          <w:tab w:val="num" w:pos="1130"/>
        </w:tabs>
        <w:ind w:left="1130" w:hanging="4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1400"/>
        </w:tabs>
        <w:ind w:left="1400" w:hanging="720"/>
      </w:pPr>
    </w:lvl>
    <w:lvl w:ilvl="4">
      <w:start w:val="1"/>
      <w:numFmt w:val="decimal"/>
      <w:isLgl/>
      <w:lvlText w:val="%1.%2.%3.%4.%5."/>
      <w:lvlJc w:val="left"/>
      <w:pPr>
        <w:tabs>
          <w:tab w:val="num" w:pos="1760"/>
        </w:tabs>
        <w:ind w:left="1760" w:hanging="1080"/>
      </w:pPr>
    </w:lvl>
    <w:lvl w:ilvl="5">
      <w:start w:val="1"/>
      <w:numFmt w:val="decimal"/>
      <w:isLgl/>
      <w:lvlText w:val="%1.%2.%3.%4.%5.%6."/>
      <w:lvlJc w:val="left"/>
      <w:pPr>
        <w:tabs>
          <w:tab w:val="num" w:pos="1760"/>
        </w:tabs>
        <w:ind w:left="1760" w:hanging="1080"/>
      </w:pPr>
    </w:lvl>
    <w:lvl w:ilvl="6">
      <w:start w:val="1"/>
      <w:numFmt w:val="decimal"/>
      <w:isLgl/>
      <w:lvlText w:val="%1.%2.%3.%4.%5.%6.%7."/>
      <w:lvlJc w:val="left"/>
      <w:pPr>
        <w:tabs>
          <w:tab w:val="num" w:pos="2120"/>
        </w:tabs>
        <w:ind w:left="2120" w:hanging="1440"/>
      </w:pPr>
    </w:lvl>
    <w:lvl w:ilvl="7">
      <w:start w:val="1"/>
      <w:numFmt w:val="decimal"/>
      <w:isLgl/>
      <w:lvlText w:val="%1.%2.%3.%4.%5.%6.%7.%8."/>
      <w:lvlJc w:val="left"/>
      <w:pPr>
        <w:tabs>
          <w:tab w:val="num" w:pos="2120"/>
        </w:tabs>
        <w:ind w:left="2120" w:hanging="1440"/>
      </w:pPr>
    </w:lvl>
    <w:lvl w:ilvl="8">
      <w:start w:val="1"/>
      <w:numFmt w:val="decimal"/>
      <w:isLgl/>
      <w:lvlText w:val="%1.%2.%3.%4.%5.%6.%7.%8.%9."/>
      <w:lvlJc w:val="left"/>
      <w:pPr>
        <w:tabs>
          <w:tab w:val="num" w:pos="2480"/>
        </w:tabs>
        <w:ind w:left="2480" w:hanging="1800"/>
      </w:pPr>
    </w:lvl>
  </w:abstractNum>
  <w:abstractNum w:abstractNumId="3" w15:restartNumberingAfterBreak="0">
    <w:nsid w:val="7BC04704"/>
    <w:multiLevelType w:val="hybridMultilevel"/>
    <w:tmpl w:val="64963A82"/>
    <w:lvl w:ilvl="0" w:tplc="1A324D4A">
      <w:start w:val="1"/>
      <w:numFmt w:val="decimal"/>
      <w:lvlText w:val="%1."/>
      <w:lvlJc w:val="left"/>
      <w:pPr>
        <w:ind w:left="735" w:hanging="375"/>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113174">
    <w:abstractNumId w:val="1"/>
  </w:num>
  <w:num w:numId="2" w16cid:durableId="110443637">
    <w:abstractNumId w:val="3"/>
  </w:num>
  <w:num w:numId="3" w16cid:durableId="1525820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96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8C"/>
    <w:rsid w:val="000118D7"/>
    <w:rsid w:val="00014851"/>
    <w:rsid w:val="00021CCB"/>
    <w:rsid w:val="000309FE"/>
    <w:rsid w:val="00032AFB"/>
    <w:rsid w:val="000758B5"/>
    <w:rsid w:val="00084072"/>
    <w:rsid w:val="00094F6A"/>
    <w:rsid w:val="000A6A20"/>
    <w:rsid w:val="000B7B4D"/>
    <w:rsid w:val="000C022B"/>
    <w:rsid w:val="000E4CB7"/>
    <w:rsid w:val="001050CC"/>
    <w:rsid w:val="00107438"/>
    <w:rsid w:val="001104D6"/>
    <w:rsid w:val="00115377"/>
    <w:rsid w:val="00115A26"/>
    <w:rsid w:val="001535DA"/>
    <w:rsid w:val="001547D9"/>
    <w:rsid w:val="001624F8"/>
    <w:rsid w:val="00164959"/>
    <w:rsid w:val="00171B51"/>
    <w:rsid w:val="00171EF3"/>
    <w:rsid w:val="00172CC0"/>
    <w:rsid w:val="00173E37"/>
    <w:rsid w:val="00191EA9"/>
    <w:rsid w:val="00192E2A"/>
    <w:rsid w:val="001940A2"/>
    <w:rsid w:val="0019738D"/>
    <w:rsid w:val="001973F2"/>
    <w:rsid w:val="001B10B5"/>
    <w:rsid w:val="001B7A7C"/>
    <w:rsid w:val="001E2606"/>
    <w:rsid w:val="001F4D24"/>
    <w:rsid w:val="00200E75"/>
    <w:rsid w:val="00201229"/>
    <w:rsid w:val="002042B7"/>
    <w:rsid w:val="0021206B"/>
    <w:rsid w:val="002173D1"/>
    <w:rsid w:val="002314B3"/>
    <w:rsid w:val="002318F0"/>
    <w:rsid w:val="00233D67"/>
    <w:rsid w:val="0023492F"/>
    <w:rsid w:val="00257446"/>
    <w:rsid w:val="002672EA"/>
    <w:rsid w:val="0027120D"/>
    <w:rsid w:val="00291CA7"/>
    <w:rsid w:val="0029581E"/>
    <w:rsid w:val="00295D71"/>
    <w:rsid w:val="002A3ADE"/>
    <w:rsid w:val="002D16A3"/>
    <w:rsid w:val="002D2F3D"/>
    <w:rsid w:val="002E1185"/>
    <w:rsid w:val="002F389B"/>
    <w:rsid w:val="003163F6"/>
    <w:rsid w:val="00324FFF"/>
    <w:rsid w:val="003254C7"/>
    <w:rsid w:val="0032650B"/>
    <w:rsid w:val="00341664"/>
    <w:rsid w:val="00343289"/>
    <w:rsid w:val="003444AE"/>
    <w:rsid w:val="0035207B"/>
    <w:rsid w:val="003703D8"/>
    <w:rsid w:val="003747C8"/>
    <w:rsid w:val="00380B66"/>
    <w:rsid w:val="00384A5C"/>
    <w:rsid w:val="00394287"/>
    <w:rsid w:val="003A26E0"/>
    <w:rsid w:val="003A6D14"/>
    <w:rsid w:val="003A78C6"/>
    <w:rsid w:val="003B20B0"/>
    <w:rsid w:val="003C3818"/>
    <w:rsid w:val="003E75FE"/>
    <w:rsid w:val="004015DA"/>
    <w:rsid w:val="00402476"/>
    <w:rsid w:val="004072F3"/>
    <w:rsid w:val="00410022"/>
    <w:rsid w:val="0041291F"/>
    <w:rsid w:val="004279E2"/>
    <w:rsid w:val="00447819"/>
    <w:rsid w:val="00460D8C"/>
    <w:rsid w:val="00481E5E"/>
    <w:rsid w:val="004A0ADA"/>
    <w:rsid w:val="004A6DEA"/>
    <w:rsid w:val="004A7764"/>
    <w:rsid w:val="004B7576"/>
    <w:rsid w:val="004D38A3"/>
    <w:rsid w:val="004D3C3C"/>
    <w:rsid w:val="004D7B89"/>
    <w:rsid w:val="004E0133"/>
    <w:rsid w:val="004E2EF5"/>
    <w:rsid w:val="005052B3"/>
    <w:rsid w:val="005113F1"/>
    <w:rsid w:val="005204E1"/>
    <w:rsid w:val="00545559"/>
    <w:rsid w:val="005463EB"/>
    <w:rsid w:val="00551418"/>
    <w:rsid w:val="00560D45"/>
    <w:rsid w:val="00594717"/>
    <w:rsid w:val="005B0C59"/>
    <w:rsid w:val="005C07BC"/>
    <w:rsid w:val="005C7EAC"/>
    <w:rsid w:val="005D7B85"/>
    <w:rsid w:val="005E07BF"/>
    <w:rsid w:val="005E0D08"/>
    <w:rsid w:val="005E1633"/>
    <w:rsid w:val="005E2483"/>
    <w:rsid w:val="005F5F51"/>
    <w:rsid w:val="005F7093"/>
    <w:rsid w:val="00601D15"/>
    <w:rsid w:val="006174E0"/>
    <w:rsid w:val="006363FC"/>
    <w:rsid w:val="0066345C"/>
    <w:rsid w:val="006A4C77"/>
    <w:rsid w:val="006B188E"/>
    <w:rsid w:val="006C6DDF"/>
    <w:rsid w:val="006D526C"/>
    <w:rsid w:val="006D6947"/>
    <w:rsid w:val="006E7309"/>
    <w:rsid w:val="006F17E7"/>
    <w:rsid w:val="006F63B3"/>
    <w:rsid w:val="00702A52"/>
    <w:rsid w:val="00733AD1"/>
    <w:rsid w:val="00735E08"/>
    <w:rsid w:val="0074482B"/>
    <w:rsid w:val="00770ACA"/>
    <w:rsid w:val="0077160C"/>
    <w:rsid w:val="00777F14"/>
    <w:rsid w:val="00781D7A"/>
    <w:rsid w:val="0079056D"/>
    <w:rsid w:val="00793F20"/>
    <w:rsid w:val="00796DBA"/>
    <w:rsid w:val="007B71A7"/>
    <w:rsid w:val="007D5A2E"/>
    <w:rsid w:val="007E735B"/>
    <w:rsid w:val="007F03B3"/>
    <w:rsid w:val="007F163F"/>
    <w:rsid w:val="007F70B4"/>
    <w:rsid w:val="00804152"/>
    <w:rsid w:val="008073F7"/>
    <w:rsid w:val="0082600E"/>
    <w:rsid w:val="00833732"/>
    <w:rsid w:val="00835FD1"/>
    <w:rsid w:val="008402C0"/>
    <w:rsid w:val="00844129"/>
    <w:rsid w:val="00847D30"/>
    <w:rsid w:val="00856F7E"/>
    <w:rsid w:val="00863B40"/>
    <w:rsid w:val="008912AA"/>
    <w:rsid w:val="00897FB2"/>
    <w:rsid w:val="008A7708"/>
    <w:rsid w:val="008B53FF"/>
    <w:rsid w:val="008C2C2E"/>
    <w:rsid w:val="008D0863"/>
    <w:rsid w:val="008F0D22"/>
    <w:rsid w:val="008F2760"/>
    <w:rsid w:val="008F342F"/>
    <w:rsid w:val="008F44D2"/>
    <w:rsid w:val="008F71DE"/>
    <w:rsid w:val="009012C5"/>
    <w:rsid w:val="009029F8"/>
    <w:rsid w:val="00903DC8"/>
    <w:rsid w:val="00914D22"/>
    <w:rsid w:val="00915111"/>
    <w:rsid w:val="00922B34"/>
    <w:rsid w:val="00932F99"/>
    <w:rsid w:val="00937D1F"/>
    <w:rsid w:val="00943683"/>
    <w:rsid w:val="00951BBC"/>
    <w:rsid w:val="00962554"/>
    <w:rsid w:val="00963E32"/>
    <w:rsid w:val="00975FD1"/>
    <w:rsid w:val="0098488F"/>
    <w:rsid w:val="009A5526"/>
    <w:rsid w:val="009A67D7"/>
    <w:rsid w:val="009B7A9E"/>
    <w:rsid w:val="009C01C3"/>
    <w:rsid w:val="009C2A50"/>
    <w:rsid w:val="009D0A29"/>
    <w:rsid w:val="009E0E15"/>
    <w:rsid w:val="009E6E13"/>
    <w:rsid w:val="009F68FD"/>
    <w:rsid w:val="009F6F3D"/>
    <w:rsid w:val="00A05F53"/>
    <w:rsid w:val="00A063D3"/>
    <w:rsid w:val="00A6641C"/>
    <w:rsid w:val="00A669E3"/>
    <w:rsid w:val="00A67534"/>
    <w:rsid w:val="00A70597"/>
    <w:rsid w:val="00A80C35"/>
    <w:rsid w:val="00A94124"/>
    <w:rsid w:val="00A94BEC"/>
    <w:rsid w:val="00A95F5F"/>
    <w:rsid w:val="00AB5349"/>
    <w:rsid w:val="00AC4774"/>
    <w:rsid w:val="00AC72DB"/>
    <w:rsid w:val="00AE603D"/>
    <w:rsid w:val="00AF60DD"/>
    <w:rsid w:val="00B03D5E"/>
    <w:rsid w:val="00B219EE"/>
    <w:rsid w:val="00B238CB"/>
    <w:rsid w:val="00B23952"/>
    <w:rsid w:val="00B3592C"/>
    <w:rsid w:val="00B53F0D"/>
    <w:rsid w:val="00B5524E"/>
    <w:rsid w:val="00B55A67"/>
    <w:rsid w:val="00B75C5B"/>
    <w:rsid w:val="00B77868"/>
    <w:rsid w:val="00B86A40"/>
    <w:rsid w:val="00BA2E93"/>
    <w:rsid w:val="00BB49D3"/>
    <w:rsid w:val="00BC5B1F"/>
    <w:rsid w:val="00BF039A"/>
    <w:rsid w:val="00BF112A"/>
    <w:rsid w:val="00C00DA1"/>
    <w:rsid w:val="00C026E8"/>
    <w:rsid w:val="00C1362E"/>
    <w:rsid w:val="00C22400"/>
    <w:rsid w:val="00C35ED4"/>
    <w:rsid w:val="00C45253"/>
    <w:rsid w:val="00C526E4"/>
    <w:rsid w:val="00C77DE1"/>
    <w:rsid w:val="00C80682"/>
    <w:rsid w:val="00C9108C"/>
    <w:rsid w:val="00CA3DD0"/>
    <w:rsid w:val="00CB631B"/>
    <w:rsid w:val="00CF3910"/>
    <w:rsid w:val="00CF6E6F"/>
    <w:rsid w:val="00D03BF5"/>
    <w:rsid w:val="00D1773B"/>
    <w:rsid w:val="00D208F1"/>
    <w:rsid w:val="00D20E4E"/>
    <w:rsid w:val="00D21D77"/>
    <w:rsid w:val="00D27373"/>
    <w:rsid w:val="00D313B6"/>
    <w:rsid w:val="00D32BEF"/>
    <w:rsid w:val="00D33416"/>
    <w:rsid w:val="00D60192"/>
    <w:rsid w:val="00D67576"/>
    <w:rsid w:val="00D76D56"/>
    <w:rsid w:val="00D86948"/>
    <w:rsid w:val="00D95734"/>
    <w:rsid w:val="00DA0497"/>
    <w:rsid w:val="00DB2709"/>
    <w:rsid w:val="00DB4D92"/>
    <w:rsid w:val="00DE0BAF"/>
    <w:rsid w:val="00DE60FF"/>
    <w:rsid w:val="00DF5A8D"/>
    <w:rsid w:val="00E0677F"/>
    <w:rsid w:val="00E14D09"/>
    <w:rsid w:val="00E336A2"/>
    <w:rsid w:val="00E34EDC"/>
    <w:rsid w:val="00E370B4"/>
    <w:rsid w:val="00E520B8"/>
    <w:rsid w:val="00E60FCC"/>
    <w:rsid w:val="00EA7ABD"/>
    <w:rsid w:val="00EB42DE"/>
    <w:rsid w:val="00EB6597"/>
    <w:rsid w:val="00EC20FB"/>
    <w:rsid w:val="00EC6F3B"/>
    <w:rsid w:val="00ED66C0"/>
    <w:rsid w:val="00EE17D2"/>
    <w:rsid w:val="00EE4EAB"/>
    <w:rsid w:val="00EF3EC3"/>
    <w:rsid w:val="00F02E44"/>
    <w:rsid w:val="00F06967"/>
    <w:rsid w:val="00F10883"/>
    <w:rsid w:val="00F2129D"/>
    <w:rsid w:val="00F4058F"/>
    <w:rsid w:val="00F430F1"/>
    <w:rsid w:val="00F52531"/>
    <w:rsid w:val="00F5548A"/>
    <w:rsid w:val="00F56461"/>
    <w:rsid w:val="00F5657A"/>
    <w:rsid w:val="00F76BAE"/>
    <w:rsid w:val="00F86C08"/>
    <w:rsid w:val="00F90540"/>
    <w:rsid w:val="00F955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9982"/>
  <w15:chartTrackingRefBased/>
  <w15:docId w15:val="{DCDC3881-B9B9-4DFE-A00D-0D7918A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08C"/>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C91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1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108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108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108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9108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108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108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108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10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10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108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108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108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910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10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10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10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108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10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10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10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10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108C"/>
    <w:rPr>
      <w:i/>
      <w:iCs/>
      <w:color w:val="404040" w:themeColor="text1" w:themeTint="BF"/>
    </w:rPr>
  </w:style>
  <w:style w:type="paragraph" w:styleId="Sraopastraipa">
    <w:name w:val="List Paragraph"/>
    <w:basedOn w:val="prastasis"/>
    <w:qFormat/>
    <w:rsid w:val="00C9108C"/>
    <w:pPr>
      <w:ind w:left="720"/>
      <w:contextualSpacing/>
    </w:pPr>
  </w:style>
  <w:style w:type="character" w:styleId="Rykuspabraukimas">
    <w:name w:val="Intense Emphasis"/>
    <w:basedOn w:val="Numatytasispastraiposriftas"/>
    <w:uiPriority w:val="21"/>
    <w:qFormat/>
    <w:rsid w:val="00C9108C"/>
    <w:rPr>
      <w:i/>
      <w:iCs/>
      <w:color w:val="0F4761" w:themeColor="accent1" w:themeShade="BF"/>
    </w:rPr>
  </w:style>
  <w:style w:type="paragraph" w:styleId="Iskirtacitata">
    <w:name w:val="Intense Quote"/>
    <w:basedOn w:val="prastasis"/>
    <w:next w:val="prastasis"/>
    <w:link w:val="IskirtacitataDiagrama"/>
    <w:uiPriority w:val="30"/>
    <w:qFormat/>
    <w:rsid w:val="00C91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108C"/>
    <w:rPr>
      <w:i/>
      <w:iCs/>
      <w:color w:val="0F4761" w:themeColor="accent1" w:themeShade="BF"/>
    </w:rPr>
  </w:style>
  <w:style w:type="character" w:styleId="Rykinuoroda">
    <w:name w:val="Intense Reference"/>
    <w:basedOn w:val="Numatytasispastraiposriftas"/>
    <w:uiPriority w:val="32"/>
    <w:qFormat/>
    <w:rsid w:val="00C9108C"/>
    <w:rPr>
      <w:b/>
      <w:bCs/>
      <w:smallCaps/>
      <w:color w:val="0F4761" w:themeColor="accent1" w:themeShade="BF"/>
      <w:spacing w:val="5"/>
    </w:rPr>
  </w:style>
  <w:style w:type="paragraph" w:styleId="Antrats">
    <w:name w:val="header"/>
    <w:basedOn w:val="prastasis"/>
    <w:link w:val="AntratsDiagrama"/>
    <w:rsid w:val="00C9108C"/>
    <w:pPr>
      <w:tabs>
        <w:tab w:val="center" w:pos="4153"/>
        <w:tab w:val="right" w:pos="8306"/>
      </w:tabs>
      <w:autoSpaceDE w:val="0"/>
      <w:autoSpaceDN w:val="0"/>
      <w:adjustRightInd w:val="0"/>
      <w:jc w:val="both"/>
    </w:pPr>
    <w:rPr>
      <w:rFonts w:ascii="!_Times" w:hAnsi="!_Times"/>
      <w:sz w:val="20"/>
      <w:lang w:val="en-GB" w:eastAsia="x-none"/>
    </w:rPr>
  </w:style>
  <w:style w:type="character" w:customStyle="1" w:styleId="AntratsDiagrama">
    <w:name w:val="Antraštės Diagrama"/>
    <w:basedOn w:val="Numatytasispastraiposriftas"/>
    <w:link w:val="Antrats"/>
    <w:rsid w:val="00C9108C"/>
    <w:rPr>
      <w:rFonts w:ascii="!_Times" w:eastAsia="Times New Roman" w:hAnsi="!_Times" w:cs="Times New Roman"/>
      <w:kern w:val="0"/>
      <w:sz w:val="20"/>
      <w:lang w:val="en-GB" w:eastAsia="x-none"/>
      <w14:ligatures w14:val="none"/>
    </w:rPr>
  </w:style>
  <w:style w:type="paragraph" w:styleId="Porat">
    <w:name w:val="footer"/>
    <w:basedOn w:val="prastasis"/>
    <w:link w:val="PoratDiagrama"/>
    <w:uiPriority w:val="99"/>
    <w:rsid w:val="00C9108C"/>
    <w:pPr>
      <w:tabs>
        <w:tab w:val="center" w:pos="4819"/>
        <w:tab w:val="right" w:pos="9638"/>
      </w:tabs>
      <w:suppressAutoHyphens/>
    </w:pPr>
    <w:rPr>
      <w:lang w:eastAsia="ar-SA"/>
    </w:rPr>
  </w:style>
  <w:style w:type="character" w:customStyle="1" w:styleId="PoratDiagrama">
    <w:name w:val="Poraštė Diagrama"/>
    <w:basedOn w:val="Numatytasispastraiposriftas"/>
    <w:link w:val="Porat"/>
    <w:uiPriority w:val="99"/>
    <w:rsid w:val="00C9108C"/>
    <w:rPr>
      <w:rFonts w:ascii="Times New Roman" w:eastAsia="Times New Roman" w:hAnsi="Times New Roman" w:cs="Times New Roman"/>
      <w:kern w:val="0"/>
      <w:lang w:eastAsia="ar-SA"/>
      <w14:ligatures w14:val="none"/>
    </w:rPr>
  </w:style>
  <w:style w:type="paragraph" w:styleId="Pagrindinistekstas">
    <w:name w:val="Body Text"/>
    <w:basedOn w:val="prastasis"/>
    <w:link w:val="PagrindinistekstasDiagrama"/>
    <w:rsid w:val="00C9108C"/>
    <w:pPr>
      <w:autoSpaceDE w:val="0"/>
      <w:autoSpaceDN w:val="0"/>
      <w:jc w:val="both"/>
    </w:pPr>
    <w:rPr>
      <w:rFonts w:ascii="HelveticaLT" w:hAnsi="HelveticaLT"/>
      <w:lang w:eastAsia="en-US"/>
    </w:rPr>
  </w:style>
  <w:style w:type="character" w:customStyle="1" w:styleId="PagrindinistekstasDiagrama">
    <w:name w:val="Pagrindinis tekstas Diagrama"/>
    <w:basedOn w:val="Numatytasispastraiposriftas"/>
    <w:link w:val="Pagrindinistekstas"/>
    <w:rsid w:val="00C9108C"/>
    <w:rPr>
      <w:rFonts w:ascii="HelveticaLT" w:eastAsia="Times New Roman" w:hAnsi="HelveticaLT" w:cs="Times New Roman"/>
      <w:kern w:val="0"/>
      <w14:ligatures w14:val="none"/>
    </w:rPr>
  </w:style>
  <w:style w:type="paragraph" w:styleId="Pagrindiniotekstotrauka2">
    <w:name w:val="Body Text Indent 2"/>
    <w:basedOn w:val="prastasis"/>
    <w:link w:val="Pagrindiniotekstotrauka2Diagrama"/>
    <w:rsid w:val="00C9108C"/>
    <w:pPr>
      <w:ind w:firstLine="720"/>
      <w:jc w:val="both"/>
    </w:pPr>
    <w:rPr>
      <w:lang w:eastAsia="en-US"/>
    </w:rPr>
  </w:style>
  <w:style w:type="character" w:customStyle="1" w:styleId="Pagrindiniotekstotrauka2Diagrama">
    <w:name w:val="Pagrindinio teksto įtrauka 2 Diagrama"/>
    <w:basedOn w:val="Numatytasispastraiposriftas"/>
    <w:link w:val="Pagrindiniotekstotrauka2"/>
    <w:rsid w:val="00C9108C"/>
    <w:rPr>
      <w:rFonts w:ascii="Times New Roman" w:eastAsia="Times New Roman" w:hAnsi="Times New Roman" w:cs="Times New Roman"/>
      <w:kern w:val="0"/>
      <w14:ligatures w14:val="none"/>
    </w:rPr>
  </w:style>
  <w:style w:type="character" w:styleId="Hipersaitas">
    <w:name w:val="Hyperlink"/>
    <w:rsid w:val="00C9108C"/>
    <w:rPr>
      <w:color w:val="0000FF"/>
      <w:u w:val="single"/>
    </w:rPr>
  </w:style>
  <w:style w:type="paragraph" w:customStyle="1" w:styleId="Standard">
    <w:name w:val="Standard"/>
    <w:rsid w:val="00F955DE"/>
    <w:pPr>
      <w:suppressAutoHyphens/>
      <w:autoSpaceDN w:val="0"/>
      <w:spacing w:after="0" w:line="240" w:lineRule="auto"/>
      <w:textAlignment w:val="baseline"/>
    </w:pPr>
    <w:rPr>
      <w:rFonts w:ascii="Times New Roman" w:eastAsia="Times New Roman" w:hAnsi="Times New Roman" w:cs="Times New Roman"/>
      <w:kern w:val="3"/>
      <w14:ligatures w14:val="none"/>
    </w:rPr>
  </w:style>
  <w:style w:type="paragraph" w:customStyle="1" w:styleId="Hyperlink1">
    <w:name w:val="Hyperlink1"/>
    <w:rsid w:val="001535D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1535DA"/>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Textbody">
    <w:name w:val="Text body"/>
    <w:basedOn w:val="Standard"/>
    <w:rsid w:val="0027120D"/>
    <w:pPr>
      <w:jc w:val="both"/>
    </w:pPr>
    <w:rPr>
      <w:rFonts w:ascii="HelveticaLT" w:hAnsi="Helvetic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k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akai.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cf2abe1b4fe4a1a92f88ca6fbceb2e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6cf2abe1b4fe4a1a92f88ca6fbceb2e0</Template>
  <TotalTime>0</TotalTime>
  <Pages>8</Pages>
  <Words>10115</Words>
  <Characters>5766</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Manager>2026-03-26</Manager>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TRAKŲ RAJONO SAVIVALDYBĖS VAIKŲ SOCIALIZACIJOS (VASAROS POILSIO) PROGRAMŲ ATRANKOS KONKURSO IR FINANSAVIMO TVARKOS APRAŠO PATVIRTINIMO</dc:title>
  <dc:subject>S1E-35</dc:subject>
  <dc:creator>TRAKŲ RAJONO SAVIVALDYBĖS TARYBA</dc:creator>
  <cp:keywords/>
  <dc:description/>
  <cp:lastModifiedBy>Natalija Šidlauskienė</cp:lastModifiedBy>
  <cp:revision>2</cp:revision>
  <dcterms:created xsi:type="dcterms:W3CDTF">2026-04-07T06:12:00Z</dcterms:created>
  <dcterms:modified xsi:type="dcterms:W3CDTF">2026-04-07T06:12:00Z</dcterms:modified>
  <cp:category>Sprendimas</cp:category>
</cp:coreProperties>
</file>