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B353" w14:textId="3A2F34A9" w:rsidR="00465F36" w:rsidRPr="00465F36" w:rsidRDefault="00166C9A" w:rsidP="00AF011D">
      <w:pPr>
        <w:tabs>
          <w:tab w:val="center" w:pos="4153"/>
          <w:tab w:val="right" w:pos="8306"/>
        </w:tabs>
        <w:autoSpaceDE w:val="0"/>
        <w:autoSpaceDN w:val="0"/>
        <w:adjustRightInd w:val="0"/>
        <w:spacing w:after="0" w:line="360" w:lineRule="auto"/>
        <w:jc w:val="center"/>
        <w:rPr>
          <w:rFonts w:ascii="Times New Roman" w:eastAsia="Times New Roman" w:hAnsi="Times New Roman" w:cs="Times New Roman"/>
          <w:kern w:val="0"/>
          <w14:ligatures w14:val="none"/>
        </w:rPr>
      </w:pPr>
      <w:r w:rsidRPr="00FF7718">
        <w:rPr>
          <w:noProof/>
        </w:rPr>
        <w:drawing>
          <wp:inline distT="0" distB="0" distL="0" distR="0" wp14:anchorId="4A6EC695" wp14:editId="16C52077">
            <wp:extent cx="552450" cy="641350"/>
            <wp:effectExtent l="0" t="0" r="0" b="6350"/>
            <wp:docPr id="5" name="Paveikslėlis 1" descr="traku herbas"/>
            <wp:cNvGraphicFramePr/>
            <a:graphic xmlns:a="http://schemas.openxmlformats.org/drawingml/2006/main">
              <a:graphicData uri="http://schemas.openxmlformats.org/drawingml/2006/picture">
                <pic:pic xmlns:pic="http://schemas.openxmlformats.org/drawingml/2006/picture">
                  <pic:nvPicPr>
                    <pic:cNvPr id="5" name="Paveikslėlis 1" descr="traku herbas"/>
                    <pic:cNvPicPr/>
                  </pic:nvPicPr>
                  <pic:blipFill>
                    <a:blip r:embed="rId5"/>
                    <a:srcRect/>
                    <a:stretch>
                      <a:fillRect/>
                    </a:stretch>
                  </pic:blipFill>
                  <pic:spPr>
                    <a:xfrm>
                      <a:off x="0" y="0"/>
                      <a:ext cx="552450" cy="641350"/>
                    </a:xfrm>
                    <a:prstGeom prst="rect">
                      <a:avLst/>
                    </a:prstGeom>
                    <a:noFill/>
                    <a:ln>
                      <a:noFill/>
                      <a:prstDash/>
                    </a:ln>
                  </pic:spPr>
                </pic:pic>
              </a:graphicData>
            </a:graphic>
          </wp:inline>
        </w:drawing>
      </w:r>
    </w:p>
    <w:p w14:paraId="73FA8178" w14:textId="77777777" w:rsidR="00465F36" w:rsidRPr="00465F36" w:rsidRDefault="00465F36" w:rsidP="00465F36">
      <w:pPr>
        <w:keepNext/>
        <w:spacing w:before="240" w:after="60" w:line="360" w:lineRule="auto"/>
        <w:jc w:val="center"/>
        <w:outlineLvl w:val="0"/>
        <w:rPr>
          <w:rFonts w:ascii="Times New Roman" w:eastAsia="Times New Roman" w:hAnsi="Times New Roman" w:cs="Times New Roman"/>
          <w:b/>
          <w:kern w:val="32"/>
          <w:sz w:val="28"/>
          <w:szCs w:val="28"/>
          <w:lang w:eastAsia="lt-LT"/>
          <w14:ligatures w14:val="none"/>
        </w:rPr>
      </w:pPr>
      <w:r w:rsidRPr="00465F36">
        <w:rPr>
          <w:rFonts w:ascii="Times New Roman" w:eastAsia="Times New Roman" w:hAnsi="Times New Roman" w:cs="Times New Roman"/>
          <w:b/>
          <w:kern w:val="32"/>
          <w:sz w:val="28"/>
          <w:szCs w:val="28"/>
          <w:lang w:eastAsia="lt-LT"/>
          <w14:ligatures w14:val="none"/>
        </w:rPr>
        <w:t>TRAKŲ RAJONO SAVIVALDYBĖS TARYBA</w:t>
      </w:r>
    </w:p>
    <w:p w14:paraId="6C45BE6B" w14:textId="77777777" w:rsidR="00465F36" w:rsidRPr="00465F36" w:rsidRDefault="00465F36" w:rsidP="00465F36">
      <w:pPr>
        <w:keepNext/>
        <w:spacing w:after="0" w:line="240" w:lineRule="auto"/>
        <w:jc w:val="center"/>
        <w:outlineLvl w:val="3"/>
        <w:rPr>
          <w:rFonts w:ascii="Times New Roman" w:eastAsia="Times New Roman" w:hAnsi="Times New Roman" w:cs="Times New Roman"/>
          <w:b/>
          <w:bCs/>
          <w:kern w:val="0"/>
          <w:sz w:val="28"/>
          <w:szCs w:val="28"/>
          <w14:ligatures w14:val="none"/>
        </w:rPr>
      </w:pPr>
      <w:r w:rsidRPr="00465F36">
        <w:rPr>
          <w:rFonts w:ascii="Times New Roman" w:eastAsia="Times New Roman" w:hAnsi="Times New Roman" w:cs="Times New Roman"/>
          <w:b/>
          <w:bCs/>
          <w:kern w:val="0"/>
          <w:sz w:val="28"/>
          <w:szCs w:val="28"/>
          <w14:ligatures w14:val="none"/>
        </w:rPr>
        <w:t xml:space="preserve">SPRENDIMAS </w:t>
      </w:r>
    </w:p>
    <w:p w14:paraId="55B48F29" w14:textId="176E46C4" w:rsidR="00B834C1" w:rsidRPr="001C7A5C" w:rsidRDefault="00465F36" w:rsidP="00B834C1">
      <w:pPr>
        <w:jc w:val="center"/>
        <w:rPr>
          <w:rFonts w:ascii="Times New Roman" w:hAnsi="Times New Roman" w:cs="Times New Roman"/>
          <w:sz w:val="28"/>
          <w:szCs w:val="28"/>
        </w:rPr>
      </w:pPr>
      <w:r w:rsidRPr="00465F36">
        <w:rPr>
          <w:rFonts w:ascii="Times New Roman" w:eastAsia="Times New Roman" w:hAnsi="Times New Roman" w:cs="Times New Roman"/>
          <w:b/>
          <w:bCs/>
          <w:kern w:val="0"/>
          <w:sz w:val="28"/>
          <w:szCs w:val="28"/>
          <w14:ligatures w14:val="none"/>
        </w:rPr>
        <w:t xml:space="preserve">DĖL TRAKŲ RAJONO SAVIVALDYBĖS </w:t>
      </w:r>
      <w:r w:rsidR="00B834C1" w:rsidRPr="001C7A5C">
        <w:rPr>
          <w:rFonts w:ascii="Times New Roman" w:hAnsi="Times New Roman" w:cs="Times New Roman"/>
          <w:b/>
          <w:bCs/>
          <w:sz w:val="28"/>
          <w:szCs w:val="28"/>
        </w:rPr>
        <w:t>SPORTO RENGINIŲ ORGANIZAVIMO, LĖŠŲ SKYRIMO IR DALYVAVIMO JUOSE PROGRAMOS TVARKOS APRAŠ</w:t>
      </w:r>
      <w:r w:rsidR="001C7A5C">
        <w:rPr>
          <w:rFonts w:ascii="Times New Roman" w:hAnsi="Times New Roman" w:cs="Times New Roman"/>
          <w:b/>
          <w:bCs/>
          <w:sz w:val="28"/>
          <w:szCs w:val="28"/>
        </w:rPr>
        <w:t>O PATVIRTINIMO</w:t>
      </w:r>
    </w:p>
    <w:p w14:paraId="051FA77B" w14:textId="77777777" w:rsidR="00465F36" w:rsidRPr="00465F36" w:rsidRDefault="00465F36" w:rsidP="00465F36">
      <w:pPr>
        <w:spacing w:after="0" w:line="240" w:lineRule="auto"/>
        <w:rPr>
          <w:rFonts w:ascii="Times New Roman" w:eastAsia="Times New Roman" w:hAnsi="Times New Roman" w:cs="Times New Roman"/>
          <w:kern w:val="0"/>
          <w:sz w:val="28"/>
          <w:szCs w:val="28"/>
          <w14:ligatures w14:val="none"/>
        </w:rPr>
      </w:pPr>
    </w:p>
    <w:p w14:paraId="2A68D9F9" w14:textId="1B9FD67A" w:rsidR="00465F36" w:rsidRPr="00465F36" w:rsidRDefault="00465F36" w:rsidP="00465F36">
      <w:pPr>
        <w:spacing w:after="0" w:line="360" w:lineRule="auto"/>
        <w:jc w:val="center"/>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 xml:space="preserve">2026 m. </w:t>
      </w:r>
      <w:r>
        <w:rPr>
          <w:rFonts w:ascii="Times New Roman" w:eastAsia="Times New Roman" w:hAnsi="Times New Roman" w:cs="Times New Roman"/>
          <w:kern w:val="0"/>
          <w:lang w:eastAsia="lt-LT"/>
          <w14:ligatures w14:val="none"/>
        </w:rPr>
        <w:t xml:space="preserve">kovo </w:t>
      </w:r>
      <w:r w:rsidR="00166C9A">
        <w:rPr>
          <w:rFonts w:ascii="Times New Roman" w:eastAsia="Times New Roman" w:hAnsi="Times New Roman" w:cs="Times New Roman"/>
          <w:kern w:val="0"/>
          <w:lang w:eastAsia="lt-LT"/>
          <w14:ligatures w14:val="none"/>
        </w:rPr>
        <w:t>26</w:t>
      </w:r>
      <w:r w:rsidRPr="00465F36">
        <w:rPr>
          <w:rFonts w:ascii="Times New Roman" w:eastAsia="Times New Roman" w:hAnsi="Times New Roman" w:cs="Times New Roman"/>
          <w:kern w:val="0"/>
          <w:lang w:eastAsia="lt-LT"/>
          <w14:ligatures w14:val="none"/>
        </w:rPr>
        <w:t xml:space="preserve"> d. Nr. S</w:t>
      </w:r>
      <w:r w:rsidR="00166C9A">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E-</w:t>
      </w:r>
      <w:r w:rsidR="00166C9A">
        <w:rPr>
          <w:rFonts w:ascii="Times New Roman" w:eastAsia="Times New Roman" w:hAnsi="Times New Roman" w:cs="Times New Roman"/>
          <w:kern w:val="0"/>
          <w:lang w:eastAsia="lt-LT"/>
          <w14:ligatures w14:val="none"/>
        </w:rPr>
        <w:t>36</w:t>
      </w:r>
    </w:p>
    <w:p w14:paraId="137EF974" w14:textId="77777777" w:rsidR="00465F36" w:rsidRPr="00465F36" w:rsidRDefault="00465F36" w:rsidP="00465F36">
      <w:pPr>
        <w:spacing w:after="0" w:line="360" w:lineRule="auto"/>
        <w:jc w:val="center"/>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Trakai</w:t>
      </w:r>
    </w:p>
    <w:p w14:paraId="0934A25F" w14:textId="77777777" w:rsidR="00465F36" w:rsidRPr="00465F36" w:rsidRDefault="00465F36" w:rsidP="00465F36">
      <w:pPr>
        <w:spacing w:after="0" w:line="240" w:lineRule="auto"/>
        <w:rPr>
          <w:rFonts w:ascii="Times New Roman" w:eastAsia="Times New Roman" w:hAnsi="Times New Roman" w:cs="Times New Roman"/>
          <w:kern w:val="0"/>
          <w14:ligatures w14:val="none"/>
        </w:rPr>
      </w:pPr>
    </w:p>
    <w:p w14:paraId="4345D813" w14:textId="053A1DC8" w:rsidR="00465F36" w:rsidRPr="00465F36" w:rsidRDefault="00465F36" w:rsidP="00465F36">
      <w:pPr>
        <w:spacing w:after="0" w:line="360" w:lineRule="auto"/>
        <w:ind w:firstLine="851"/>
        <w:jc w:val="both"/>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Vadovaudamasi Lietuvos Respublikos vietos savivaldos įstatymo</w:t>
      </w:r>
      <w:r w:rsidR="005E1897">
        <w:rPr>
          <w:rFonts w:ascii="Times New Roman" w:eastAsia="Times New Roman" w:hAnsi="Times New Roman" w:cs="Times New Roman"/>
          <w:kern w:val="0"/>
          <w:lang w:eastAsia="lt-LT"/>
          <w14:ligatures w14:val="none"/>
        </w:rPr>
        <w:t xml:space="preserve"> 6 straipsnio </w:t>
      </w:r>
      <w:r w:rsidR="00967D0E">
        <w:rPr>
          <w:rFonts w:ascii="Times New Roman" w:eastAsia="Times New Roman" w:hAnsi="Times New Roman" w:cs="Times New Roman"/>
          <w:kern w:val="0"/>
          <w:lang w:eastAsia="lt-LT"/>
          <w14:ligatures w14:val="none"/>
        </w:rPr>
        <w:t>29 punktu</w:t>
      </w:r>
      <w:r w:rsidRPr="00465F36">
        <w:rPr>
          <w:rFonts w:ascii="Times New Roman" w:eastAsia="Times New Roman" w:hAnsi="Times New Roman" w:cs="Times New Roman"/>
          <w:kern w:val="0"/>
          <w:lang w:eastAsia="lt-LT"/>
          <w14:ligatures w14:val="none"/>
        </w:rPr>
        <w:t xml:space="preserve">, 16 straipsnio 1 dalimi, </w:t>
      </w:r>
      <w:r w:rsidR="00C76C7C">
        <w:rPr>
          <w:rFonts w:ascii="Times New Roman" w:eastAsia="Times New Roman" w:hAnsi="Times New Roman" w:cs="Times New Roman"/>
          <w:kern w:val="0"/>
          <w:lang w:eastAsia="lt-LT"/>
          <w14:ligatures w14:val="none"/>
        </w:rPr>
        <w:t xml:space="preserve">Lietuvos Respublikos </w:t>
      </w:r>
      <w:r w:rsidR="00B06EB1">
        <w:rPr>
          <w:rFonts w:ascii="Times New Roman" w:eastAsia="Times New Roman" w:hAnsi="Times New Roman" w:cs="Times New Roman"/>
          <w:kern w:val="0"/>
          <w:lang w:eastAsia="lt-LT"/>
          <w14:ligatures w14:val="none"/>
        </w:rPr>
        <w:t>sporto įstatymo 10 straipsnio 1 dalies 2 punktu</w:t>
      </w:r>
      <w:r w:rsidR="003647CF">
        <w:rPr>
          <w:rFonts w:ascii="Times New Roman" w:eastAsia="Times New Roman" w:hAnsi="Times New Roman" w:cs="Times New Roman"/>
          <w:kern w:val="0"/>
          <w:lang w:eastAsia="lt-LT"/>
          <w14:ligatures w14:val="none"/>
        </w:rPr>
        <w:t>,</w:t>
      </w:r>
      <w:r w:rsidR="00B06EB1">
        <w:rPr>
          <w:rFonts w:ascii="Times New Roman" w:eastAsia="Times New Roman" w:hAnsi="Times New Roman" w:cs="Times New Roman"/>
          <w:kern w:val="0"/>
          <w:lang w:eastAsia="lt-LT"/>
          <w14:ligatures w14:val="none"/>
        </w:rPr>
        <w:t xml:space="preserve"> </w:t>
      </w:r>
      <w:r w:rsidRPr="00465F36">
        <w:rPr>
          <w:rFonts w:ascii="Times New Roman" w:eastAsia="Times New Roman" w:hAnsi="Times New Roman" w:cs="Times New Roman"/>
          <w:kern w:val="0"/>
          <w:lang w:eastAsia="lt-LT"/>
          <w14:ligatures w14:val="none"/>
        </w:rPr>
        <w:t>Trakų rajono savivaldybės taryba  n u s p r e n d ž i a:</w:t>
      </w:r>
    </w:p>
    <w:p w14:paraId="697F2844" w14:textId="7C9D8865" w:rsidR="00465F36" w:rsidRPr="00465F36" w:rsidRDefault="00465F36" w:rsidP="00465F36">
      <w:pPr>
        <w:spacing w:after="0" w:line="360" w:lineRule="auto"/>
        <w:ind w:firstLine="851"/>
        <w:jc w:val="both"/>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 xml:space="preserve">Patvirtinti Trakų rajono savivaldybės </w:t>
      </w:r>
      <w:r w:rsidR="00C77E8B">
        <w:rPr>
          <w:rFonts w:ascii="Times New Roman" w:eastAsia="Times New Roman" w:hAnsi="Times New Roman" w:cs="Times New Roman"/>
          <w:kern w:val="0"/>
          <w:lang w:eastAsia="lt-LT"/>
          <w14:ligatures w14:val="none"/>
        </w:rPr>
        <w:t>sporto renginių organizavimo, lėšų</w:t>
      </w:r>
      <w:r w:rsidR="00207FA4">
        <w:rPr>
          <w:rFonts w:ascii="Times New Roman" w:eastAsia="Times New Roman" w:hAnsi="Times New Roman" w:cs="Times New Roman"/>
          <w:kern w:val="0"/>
          <w:lang w:eastAsia="lt-LT"/>
          <w14:ligatures w14:val="none"/>
        </w:rPr>
        <w:t xml:space="preserve"> skyrimo ir dalyvavimo juose programos tvarkos aprašą</w:t>
      </w:r>
      <w:r w:rsidRPr="00465F36">
        <w:rPr>
          <w:rFonts w:ascii="Times New Roman" w:eastAsia="Times New Roman" w:hAnsi="Times New Roman" w:cs="Times New Roman"/>
          <w:kern w:val="0"/>
          <w:lang w:eastAsia="lt-LT"/>
          <w14:ligatures w14:val="none"/>
        </w:rPr>
        <w:t xml:space="preserve"> (pridedama). </w:t>
      </w:r>
    </w:p>
    <w:p w14:paraId="175CE2B7" w14:textId="77777777" w:rsidR="00465F36" w:rsidRPr="00465F36" w:rsidRDefault="00465F36" w:rsidP="00465F36">
      <w:pPr>
        <w:tabs>
          <w:tab w:val="left" w:pos="993"/>
          <w:tab w:val="left" w:pos="1260"/>
        </w:tabs>
        <w:spacing w:after="0" w:line="360" w:lineRule="auto"/>
        <w:ind w:firstLine="851"/>
        <w:jc w:val="both"/>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Šis sprendimas gali būti skundžiamas Lietuvos Respublikos administracinių bylų teisenos įstatymo nustatyta tvarka.</w:t>
      </w:r>
    </w:p>
    <w:p w14:paraId="61724EEF" w14:textId="77777777" w:rsidR="00465F36" w:rsidRPr="00465F36" w:rsidRDefault="00465F36" w:rsidP="00465F36">
      <w:pPr>
        <w:spacing w:after="0" w:line="360" w:lineRule="auto"/>
        <w:ind w:firstLine="540"/>
        <w:jc w:val="both"/>
        <w:rPr>
          <w:rFonts w:ascii="Times New Roman" w:eastAsia="Times New Roman" w:hAnsi="Times New Roman" w:cs="Times New Roman"/>
          <w:kern w:val="0"/>
          <w:lang w:eastAsia="lt-LT"/>
          <w14:ligatures w14:val="none"/>
        </w:rPr>
      </w:pPr>
    </w:p>
    <w:p w14:paraId="794B1976" w14:textId="77777777" w:rsidR="00465F36" w:rsidRDefault="00465F36" w:rsidP="00465F36">
      <w:pPr>
        <w:spacing w:after="0" w:line="360" w:lineRule="auto"/>
        <w:jc w:val="both"/>
        <w:rPr>
          <w:rFonts w:ascii="Times New Roman" w:eastAsia="Times New Roman" w:hAnsi="Times New Roman" w:cs="Times New Roman"/>
          <w:kern w:val="0"/>
          <w:lang w:eastAsia="lt-LT"/>
          <w14:ligatures w14:val="none"/>
        </w:rPr>
      </w:pPr>
    </w:p>
    <w:p w14:paraId="35EE87D7" w14:textId="77777777" w:rsidR="00DE73E0" w:rsidRDefault="00DE73E0" w:rsidP="00465F36">
      <w:pPr>
        <w:spacing w:after="0" w:line="360" w:lineRule="auto"/>
        <w:jc w:val="both"/>
        <w:rPr>
          <w:rFonts w:ascii="Times New Roman" w:eastAsia="Times New Roman" w:hAnsi="Times New Roman" w:cs="Times New Roman"/>
          <w:kern w:val="0"/>
          <w:lang w:eastAsia="lt-LT"/>
          <w14:ligatures w14:val="none"/>
        </w:rPr>
      </w:pPr>
    </w:p>
    <w:p w14:paraId="541AD7D4" w14:textId="77777777" w:rsidR="00DE73E0" w:rsidRDefault="00DE73E0" w:rsidP="00465F36">
      <w:pPr>
        <w:spacing w:after="0" w:line="360" w:lineRule="auto"/>
        <w:jc w:val="both"/>
        <w:rPr>
          <w:rFonts w:ascii="Times New Roman" w:eastAsia="Times New Roman" w:hAnsi="Times New Roman" w:cs="Times New Roman"/>
          <w:kern w:val="0"/>
          <w:lang w:eastAsia="lt-LT"/>
          <w14:ligatures w14:val="none"/>
        </w:rPr>
      </w:pPr>
    </w:p>
    <w:p w14:paraId="5F50F973" w14:textId="77777777" w:rsidR="00DE73E0" w:rsidRDefault="00DE73E0" w:rsidP="00465F36">
      <w:pPr>
        <w:spacing w:after="0" w:line="360" w:lineRule="auto"/>
        <w:jc w:val="both"/>
        <w:rPr>
          <w:rFonts w:ascii="Times New Roman" w:eastAsia="Times New Roman" w:hAnsi="Times New Roman" w:cs="Times New Roman"/>
          <w:kern w:val="0"/>
          <w:lang w:eastAsia="lt-LT"/>
          <w14:ligatures w14:val="none"/>
        </w:rPr>
      </w:pPr>
    </w:p>
    <w:p w14:paraId="54058523" w14:textId="77777777" w:rsidR="00DE73E0" w:rsidRDefault="00DE73E0" w:rsidP="00465F36">
      <w:pPr>
        <w:spacing w:after="0" w:line="360" w:lineRule="auto"/>
        <w:jc w:val="both"/>
        <w:rPr>
          <w:rFonts w:ascii="Times New Roman" w:eastAsia="Times New Roman" w:hAnsi="Times New Roman" w:cs="Times New Roman"/>
          <w:kern w:val="0"/>
          <w:lang w:eastAsia="lt-LT"/>
          <w14:ligatures w14:val="none"/>
        </w:rPr>
      </w:pPr>
    </w:p>
    <w:p w14:paraId="658F0C7B" w14:textId="77777777" w:rsidR="00DE73E0" w:rsidRDefault="00DE73E0" w:rsidP="00465F36">
      <w:pPr>
        <w:spacing w:after="0" w:line="360" w:lineRule="auto"/>
        <w:jc w:val="both"/>
        <w:rPr>
          <w:rFonts w:ascii="Times New Roman" w:eastAsia="Times New Roman" w:hAnsi="Times New Roman" w:cs="Times New Roman"/>
          <w:kern w:val="0"/>
          <w:lang w:eastAsia="lt-LT"/>
          <w14:ligatures w14:val="none"/>
        </w:rPr>
      </w:pPr>
    </w:p>
    <w:p w14:paraId="6BFAC511" w14:textId="77777777" w:rsidR="00DE73E0" w:rsidRPr="00465F36" w:rsidRDefault="00DE73E0" w:rsidP="00465F36">
      <w:pPr>
        <w:spacing w:after="0" w:line="360" w:lineRule="auto"/>
        <w:jc w:val="both"/>
        <w:rPr>
          <w:rFonts w:ascii="Times New Roman" w:eastAsia="Times New Roman" w:hAnsi="Times New Roman" w:cs="Times New Roman"/>
          <w:kern w:val="0"/>
          <w:lang w:eastAsia="lt-LT"/>
          <w14:ligatures w14:val="none"/>
        </w:rPr>
      </w:pPr>
    </w:p>
    <w:p w14:paraId="511CC09F" w14:textId="77777777" w:rsidR="00465F36" w:rsidRPr="00465F36" w:rsidRDefault="00465F36" w:rsidP="00465F36">
      <w:pPr>
        <w:spacing w:after="0" w:line="360" w:lineRule="auto"/>
        <w:ind w:right="3"/>
        <w:jc w:val="both"/>
        <w:outlineLvl w:val="0"/>
        <w:rPr>
          <w:rFonts w:ascii="Times New Roman" w:eastAsia="Times New Roman" w:hAnsi="Times New Roman" w:cs="Times New Roman"/>
          <w:kern w:val="0"/>
          <w:lang w:eastAsia="lt-LT"/>
          <w14:ligatures w14:val="none"/>
        </w:rPr>
      </w:pPr>
    </w:p>
    <w:p w14:paraId="57167E3C" w14:textId="783C0330" w:rsidR="00465F36" w:rsidRPr="00465F36" w:rsidRDefault="00465F36" w:rsidP="00465F36">
      <w:pPr>
        <w:tabs>
          <w:tab w:val="right" w:pos="9638"/>
        </w:tabs>
        <w:spacing w:after="0" w:line="360" w:lineRule="auto"/>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 xml:space="preserve">Savivaldybės meras         </w:t>
      </w:r>
      <w:r w:rsidR="00166C9A">
        <w:rPr>
          <w:rFonts w:ascii="Times New Roman" w:eastAsia="Times New Roman" w:hAnsi="Times New Roman" w:cs="Times New Roman"/>
          <w:kern w:val="0"/>
          <w:lang w:eastAsia="lt-LT"/>
          <w14:ligatures w14:val="none"/>
        </w:rPr>
        <w:t xml:space="preserve">                                                                      Andrius Šatevičius</w:t>
      </w:r>
      <w:r w:rsidRPr="00465F36">
        <w:rPr>
          <w:rFonts w:ascii="Times New Roman" w:eastAsia="Times New Roman" w:hAnsi="Times New Roman" w:cs="Times New Roman"/>
          <w:kern w:val="0"/>
          <w:lang w:eastAsia="lt-LT"/>
          <w14:ligatures w14:val="none"/>
        </w:rPr>
        <w:t xml:space="preserve">                                                                                     </w:t>
      </w:r>
      <w:r w:rsidRPr="00465F36">
        <w:rPr>
          <w:rFonts w:ascii="Times New Roman" w:eastAsia="Times New Roman" w:hAnsi="Times New Roman" w:cs="Times New Roman"/>
          <w:kern w:val="0"/>
          <w:lang w:eastAsia="lt-LT"/>
          <w14:ligatures w14:val="none"/>
        </w:rPr>
        <w:tab/>
      </w:r>
    </w:p>
    <w:p w14:paraId="6F778357" w14:textId="77777777" w:rsidR="00465F36" w:rsidRPr="00465F36" w:rsidRDefault="00465F36" w:rsidP="00465F36">
      <w:pPr>
        <w:spacing w:after="0" w:line="360" w:lineRule="auto"/>
        <w:rPr>
          <w:rFonts w:ascii="Times New Roman" w:eastAsia="Times New Roman" w:hAnsi="Times New Roman" w:cs="Times New Roman"/>
          <w:kern w:val="0"/>
          <w:lang w:eastAsia="lt-LT"/>
          <w14:ligatures w14:val="none"/>
        </w:rPr>
      </w:pPr>
    </w:p>
    <w:p w14:paraId="56F689E1" w14:textId="77777777" w:rsidR="00465F36" w:rsidRPr="00465F36" w:rsidRDefault="00465F36" w:rsidP="00465F36">
      <w:pPr>
        <w:spacing w:after="0" w:line="240" w:lineRule="auto"/>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Parengė</w:t>
      </w:r>
    </w:p>
    <w:p w14:paraId="4B145E85" w14:textId="19253565" w:rsidR="00465F36" w:rsidRPr="00465F36" w:rsidRDefault="00465F36" w:rsidP="00465F36">
      <w:pPr>
        <w:spacing w:after="0" w:line="240" w:lineRule="auto"/>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Švietimo ir sporto skyriaus vedėja D</w:t>
      </w:r>
      <w:r w:rsidR="00166C9A">
        <w:rPr>
          <w:rFonts w:ascii="Times New Roman" w:eastAsia="Times New Roman" w:hAnsi="Times New Roman" w:cs="Times New Roman"/>
          <w:kern w:val="0"/>
          <w:lang w:eastAsia="lt-LT"/>
          <w14:ligatures w14:val="none"/>
        </w:rPr>
        <w:t>.</w:t>
      </w:r>
      <w:r w:rsidRPr="00465F36">
        <w:rPr>
          <w:rFonts w:ascii="Times New Roman" w:eastAsia="Times New Roman" w:hAnsi="Times New Roman" w:cs="Times New Roman"/>
          <w:kern w:val="0"/>
          <w:lang w:eastAsia="lt-LT"/>
          <w14:ligatures w14:val="none"/>
        </w:rPr>
        <w:t xml:space="preserve"> Dzigienė </w:t>
      </w:r>
    </w:p>
    <w:p w14:paraId="032E054C" w14:textId="69BA937F" w:rsidR="0059538E" w:rsidRDefault="00465F36" w:rsidP="00F0694A">
      <w:pPr>
        <w:spacing w:after="0" w:line="240" w:lineRule="auto"/>
        <w:rPr>
          <w:rFonts w:ascii="Times New Roman" w:eastAsia="Times New Roman" w:hAnsi="Times New Roman" w:cs="Times New Roman"/>
          <w:kern w:val="0"/>
          <w:lang w:eastAsia="lt-LT"/>
          <w14:ligatures w14:val="none"/>
        </w:rPr>
      </w:pPr>
      <w:r w:rsidRPr="00465F36">
        <w:rPr>
          <w:rFonts w:ascii="Times New Roman" w:eastAsia="Times New Roman" w:hAnsi="Times New Roman" w:cs="Times New Roman"/>
          <w:kern w:val="0"/>
          <w:lang w:eastAsia="lt-LT"/>
          <w14:ligatures w14:val="none"/>
        </w:rPr>
        <w:t>Švietimo ir sporto skyriaus specialistas T</w:t>
      </w:r>
      <w:r w:rsidR="00166C9A">
        <w:rPr>
          <w:rFonts w:ascii="Times New Roman" w:eastAsia="Times New Roman" w:hAnsi="Times New Roman" w:cs="Times New Roman"/>
          <w:kern w:val="0"/>
          <w:lang w:eastAsia="lt-LT"/>
          <w14:ligatures w14:val="none"/>
        </w:rPr>
        <w:t>.</w:t>
      </w:r>
      <w:r w:rsidRPr="00465F36">
        <w:rPr>
          <w:rFonts w:ascii="Times New Roman" w:eastAsia="Times New Roman" w:hAnsi="Times New Roman" w:cs="Times New Roman"/>
          <w:kern w:val="0"/>
          <w:lang w:eastAsia="lt-LT"/>
          <w14:ligatures w14:val="none"/>
        </w:rPr>
        <w:t xml:space="preserve"> Naktinis</w:t>
      </w:r>
    </w:p>
    <w:p w14:paraId="7CAC0316" w14:textId="77777777" w:rsidR="00233259" w:rsidRDefault="00233259" w:rsidP="00F0694A">
      <w:pPr>
        <w:spacing w:after="0" w:line="240" w:lineRule="auto"/>
        <w:rPr>
          <w:rFonts w:ascii="Times New Roman" w:eastAsia="Times New Roman" w:hAnsi="Times New Roman" w:cs="Times New Roman"/>
          <w:kern w:val="0"/>
          <w:lang w:eastAsia="lt-LT"/>
          <w14:ligatures w14:val="none"/>
        </w:rPr>
      </w:pPr>
    </w:p>
    <w:p w14:paraId="30404187"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lastRenderedPageBreak/>
        <w:tab/>
      </w:r>
      <w:r w:rsidRPr="00C1645F">
        <w:rPr>
          <w:rFonts w:ascii="Times New Roman" w:eastAsia="Times New Roman" w:hAnsi="Times New Roman" w:cs="Times New Roman"/>
          <w:kern w:val="0"/>
          <w:szCs w:val="20"/>
          <w14:ligatures w14:val="none"/>
        </w:rPr>
        <w:tab/>
      </w:r>
      <w:bookmarkStart w:id="0" w:name="_Hlk210897122"/>
      <w:r w:rsidRPr="00C1645F">
        <w:rPr>
          <w:rFonts w:ascii="Times New Roman" w:eastAsia="Times New Roman" w:hAnsi="Times New Roman" w:cs="Times New Roman"/>
          <w:kern w:val="0"/>
          <w:szCs w:val="20"/>
          <w14:ligatures w14:val="none"/>
        </w:rPr>
        <w:t>PATVIRTINTA</w:t>
      </w:r>
    </w:p>
    <w:p w14:paraId="2C1EA78B" w14:textId="4FC17708" w:rsidR="00C1645F" w:rsidRPr="00C1645F" w:rsidRDefault="00974286" w:rsidP="00C1645F">
      <w:pPr>
        <w:suppressAutoHyphens/>
        <w:autoSpaceDN w:val="0"/>
        <w:spacing w:after="0" w:line="240" w:lineRule="auto"/>
        <w:ind w:firstLine="5103"/>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1645F" w:rsidRPr="00C1645F">
        <w:rPr>
          <w:rFonts w:ascii="Times New Roman" w:eastAsia="Times New Roman" w:hAnsi="Times New Roman" w:cs="Times New Roman"/>
          <w:kern w:val="0"/>
          <w14:ligatures w14:val="none"/>
        </w:rPr>
        <w:t xml:space="preserve">Trakų rajono savivaldybės tarybos </w:t>
      </w:r>
    </w:p>
    <w:p w14:paraId="2F0E4E9F" w14:textId="0A13AF4D" w:rsidR="00C1645F" w:rsidRPr="00C1645F" w:rsidRDefault="00974286" w:rsidP="00C1645F">
      <w:pPr>
        <w:suppressAutoHyphens/>
        <w:autoSpaceDN w:val="0"/>
        <w:spacing w:after="0" w:line="240" w:lineRule="auto"/>
        <w:ind w:firstLine="5103"/>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1645F" w:rsidRPr="00C1645F">
        <w:rPr>
          <w:rFonts w:ascii="Times New Roman" w:eastAsia="Times New Roman" w:hAnsi="Times New Roman" w:cs="Times New Roman"/>
          <w:kern w:val="0"/>
          <w14:ligatures w14:val="none"/>
        </w:rPr>
        <w:t>2026 m.</w:t>
      </w:r>
      <w:r w:rsidR="00166C9A">
        <w:rPr>
          <w:rFonts w:ascii="Times New Roman" w:eastAsia="Times New Roman" w:hAnsi="Times New Roman" w:cs="Times New Roman"/>
          <w:kern w:val="0"/>
          <w14:ligatures w14:val="none"/>
        </w:rPr>
        <w:t xml:space="preserve"> kovo 26</w:t>
      </w:r>
      <w:r w:rsidR="00C1645F" w:rsidRPr="00C1645F">
        <w:rPr>
          <w:rFonts w:ascii="Times New Roman" w:eastAsia="Times New Roman" w:hAnsi="Times New Roman" w:cs="Times New Roman"/>
          <w:kern w:val="0"/>
          <w14:ligatures w14:val="none"/>
        </w:rPr>
        <w:t xml:space="preserve"> d. sprendimu Nr.</w:t>
      </w:r>
      <w:r w:rsidR="00166C9A">
        <w:rPr>
          <w:rFonts w:ascii="Times New Roman" w:eastAsia="Times New Roman" w:hAnsi="Times New Roman" w:cs="Times New Roman"/>
          <w:kern w:val="0"/>
          <w14:ligatures w14:val="none"/>
        </w:rPr>
        <w:t xml:space="preserve"> S1E</w:t>
      </w:r>
      <w:r w:rsidR="0088227F">
        <w:rPr>
          <w:rFonts w:ascii="Times New Roman" w:eastAsia="Times New Roman" w:hAnsi="Times New Roman" w:cs="Times New Roman"/>
          <w:kern w:val="0"/>
          <w14:ligatures w14:val="none"/>
        </w:rPr>
        <w:t>-36</w:t>
      </w:r>
      <w:r w:rsidR="00C1645F" w:rsidRPr="00C1645F">
        <w:rPr>
          <w:rFonts w:ascii="Times New Roman" w:eastAsia="Times New Roman" w:hAnsi="Times New Roman" w:cs="Times New Roman"/>
          <w:kern w:val="0"/>
          <w14:ligatures w14:val="none"/>
        </w:rPr>
        <w:t xml:space="preserve"> </w:t>
      </w:r>
    </w:p>
    <w:bookmarkEnd w:id="0"/>
    <w:p w14:paraId="52EAFC68" w14:textId="77777777" w:rsidR="00C1645F" w:rsidRPr="00C1645F" w:rsidRDefault="00C1645F" w:rsidP="00C1645F">
      <w:pPr>
        <w:tabs>
          <w:tab w:val="left" w:pos="1134"/>
        </w:tabs>
        <w:suppressAutoHyphens/>
        <w:autoSpaceDN w:val="0"/>
        <w:spacing w:after="0" w:line="360" w:lineRule="auto"/>
        <w:ind w:firstLine="993"/>
        <w:jc w:val="both"/>
        <w:textAlignment w:val="baseline"/>
        <w:rPr>
          <w:rFonts w:ascii="Times New Roman" w:eastAsia="Times New Roman" w:hAnsi="Times New Roman" w:cs="Times New Roman"/>
          <w:kern w:val="0"/>
          <w:szCs w:val="20"/>
          <w14:ligatures w14:val="none"/>
        </w:rPr>
      </w:pPr>
    </w:p>
    <w:p w14:paraId="1BE20909"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14:ligatures w14:val="none"/>
        </w:rPr>
        <w:t>TRAKŲ RAJONO SAVIVALDYBĖS SPORTO RENGINIŲ ORGANIZAVIMO, LĖŠŲ SKYRIMO IR DALYVAVIMO JUOSE PROGRAMOS TVARKOS APRAŠAS</w:t>
      </w:r>
    </w:p>
    <w:p w14:paraId="49815D49"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b/>
          <w:bCs/>
          <w:kern w:val="0"/>
          <w:szCs w:val="20"/>
          <w14:ligatures w14:val="none"/>
        </w:rPr>
      </w:pPr>
    </w:p>
    <w:p w14:paraId="02E48A25"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14:ligatures w14:val="none"/>
        </w:rPr>
        <w:t>I SKYRIUS</w:t>
      </w:r>
    </w:p>
    <w:p w14:paraId="14947201"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14:ligatures w14:val="none"/>
        </w:rPr>
        <w:t>BENDROSIOS NUOSTATOS</w:t>
      </w:r>
    </w:p>
    <w:p w14:paraId="1DE64B90" w14:textId="77777777" w:rsidR="00C1645F" w:rsidRPr="00C1645F" w:rsidRDefault="00C1645F" w:rsidP="00C1645F">
      <w:pPr>
        <w:suppressAutoHyphens/>
        <w:autoSpaceDN w:val="0"/>
        <w:spacing w:after="0" w:line="240" w:lineRule="auto"/>
        <w:jc w:val="both"/>
        <w:textAlignment w:val="baseline"/>
        <w:rPr>
          <w:rFonts w:ascii="Times New Roman" w:eastAsia="Times New Roman" w:hAnsi="Times New Roman" w:cs="Times New Roman"/>
          <w:kern w:val="0"/>
          <w:szCs w:val="20"/>
          <w14:ligatures w14:val="none"/>
        </w:rPr>
      </w:pPr>
    </w:p>
    <w:p w14:paraId="26ED8A76"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w:t>
      </w:r>
      <w:r w:rsidRPr="00C1645F">
        <w:rPr>
          <w:rFonts w:ascii="Times New Roman" w:eastAsia="Times New Roman" w:hAnsi="Times New Roman" w:cs="Times New Roman"/>
          <w:kern w:val="0"/>
          <w:szCs w:val="20"/>
          <w14:ligatures w14:val="none"/>
        </w:rPr>
        <w:tab/>
      </w:r>
      <w:r w:rsidRPr="00C1645F">
        <w:rPr>
          <w:rFonts w:ascii="Times New Roman" w:eastAsia="Calibri" w:hAnsi="Times New Roman" w:cs="Times New Roman"/>
          <w:kern w:val="0"/>
          <w:szCs w:val="20"/>
          <w14:ligatures w14:val="none"/>
        </w:rPr>
        <w:t xml:space="preserve">Trakų rajono savivaldybės sporto renginių </w:t>
      </w:r>
      <w:r w:rsidRPr="00C1645F">
        <w:rPr>
          <w:rFonts w:ascii="Times New Roman" w:eastAsia="Times New Roman" w:hAnsi="Times New Roman" w:cs="Times New Roman"/>
          <w:kern w:val="0"/>
          <w:szCs w:val="20"/>
          <w14:ligatures w14:val="none"/>
        </w:rPr>
        <w:t xml:space="preserve">organizavimo, </w:t>
      </w:r>
      <w:r w:rsidRPr="00C1645F">
        <w:rPr>
          <w:rFonts w:ascii="Times New Roman" w:eastAsia="Calibri" w:hAnsi="Times New Roman" w:cs="Times New Roman"/>
          <w:kern w:val="0"/>
          <w:szCs w:val="20"/>
          <w14:ligatures w14:val="none"/>
        </w:rPr>
        <w:t xml:space="preserve">lėšų skyrimo ir dalyvavimo juose programos tvarkos aprašas </w:t>
      </w:r>
      <w:r w:rsidRPr="00C1645F">
        <w:rPr>
          <w:rFonts w:ascii="Times New Roman" w:eastAsia="Times New Roman" w:hAnsi="Times New Roman" w:cs="Times New Roman"/>
          <w:kern w:val="0"/>
          <w:szCs w:val="20"/>
          <w14:ligatures w14:val="none"/>
        </w:rPr>
        <w:t>(toliau – Aprašas) nustato sporto renginių organizavimo, lėšų skyrimo Trakų rajone tvarką, skyrimo sąlygas ir kriterijus, paraiškų teikimo, vertinimo, sprendimų priėmimo, ataskaitų teikimo tvarką.</w:t>
      </w:r>
    </w:p>
    <w:p w14:paraId="01E59EB9"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w:t>
      </w:r>
      <w:r w:rsidRPr="00C1645F">
        <w:rPr>
          <w:rFonts w:ascii="Times New Roman" w:eastAsia="Times New Roman" w:hAnsi="Times New Roman" w:cs="Times New Roman"/>
          <w:kern w:val="0"/>
          <w:szCs w:val="20"/>
          <w14:ligatures w14:val="none"/>
        </w:rPr>
        <w:tab/>
        <w:t xml:space="preserve">Lėšos </w:t>
      </w:r>
      <w:r w:rsidRPr="00C1645F">
        <w:rPr>
          <w:rFonts w:ascii="Times New Roman" w:eastAsia="Calibri" w:hAnsi="Times New Roman" w:cs="Times New Roman"/>
          <w:kern w:val="0"/>
          <w:szCs w:val="20"/>
          <w14:ligatures w14:val="none"/>
        </w:rPr>
        <w:t xml:space="preserve">Trakų rajono savivaldybės sporto renginių </w:t>
      </w:r>
      <w:r w:rsidRPr="00C1645F">
        <w:rPr>
          <w:rFonts w:ascii="Times New Roman" w:eastAsia="Times New Roman" w:hAnsi="Times New Roman" w:cs="Times New Roman"/>
          <w:kern w:val="0"/>
          <w:szCs w:val="20"/>
          <w14:ligatures w14:val="none"/>
        </w:rPr>
        <w:t xml:space="preserve">organizavimo, </w:t>
      </w:r>
      <w:r w:rsidRPr="00C1645F">
        <w:rPr>
          <w:rFonts w:ascii="Times New Roman" w:eastAsia="Calibri" w:hAnsi="Times New Roman" w:cs="Times New Roman"/>
          <w:kern w:val="0"/>
          <w:szCs w:val="20"/>
          <w14:ligatures w14:val="none"/>
        </w:rPr>
        <w:t>finansavimo, lėšų skyrimo ir dalyvavimo juose program</w:t>
      </w:r>
      <w:r w:rsidRPr="00C1645F">
        <w:rPr>
          <w:rFonts w:ascii="Times New Roman" w:eastAsia="Times New Roman" w:hAnsi="Times New Roman" w:cs="Times New Roman"/>
          <w:kern w:val="0"/>
          <w:szCs w:val="20"/>
          <w14:ligatures w14:val="none"/>
        </w:rPr>
        <w:t xml:space="preserve">ai </w:t>
      </w:r>
      <w:r w:rsidRPr="00C1645F">
        <w:rPr>
          <w:rFonts w:ascii="Times New Roman" w:eastAsia="Calibri" w:hAnsi="Times New Roman" w:cs="Times New Roman"/>
          <w:kern w:val="0"/>
          <w:szCs w:val="20"/>
          <w14:ligatures w14:val="none"/>
        </w:rPr>
        <w:t xml:space="preserve">(toliau – Programa) </w:t>
      </w:r>
      <w:r w:rsidRPr="00C1645F">
        <w:rPr>
          <w:rFonts w:ascii="Times New Roman" w:eastAsia="Times New Roman" w:hAnsi="Times New Roman" w:cs="Times New Roman"/>
          <w:kern w:val="0"/>
          <w:szCs w:val="20"/>
          <w14:ligatures w14:val="none"/>
        </w:rPr>
        <w:t>įgyvendinti numatomos Trakų rajono savivaldybės (toliau – Savivaldybė) biudžeto Sporto programoje.</w:t>
      </w:r>
    </w:p>
    <w:p w14:paraId="6106C81E"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3.</w:t>
      </w:r>
      <w:r w:rsidRPr="00C1645F">
        <w:rPr>
          <w:rFonts w:ascii="Times New Roman" w:eastAsia="Times New Roman" w:hAnsi="Times New Roman" w:cs="Times New Roman"/>
          <w:kern w:val="0"/>
          <w:szCs w:val="20"/>
          <w14:ligatures w14:val="none"/>
        </w:rPr>
        <w:tab/>
        <w:t xml:space="preserve">Programos tikslas – gerinti sportininkų veiklos sąlygas ir skatinti sporto plėtrą, siekiant didinti Trakų rajono žinomumą pasitelkiant sportą. </w:t>
      </w:r>
    </w:p>
    <w:p w14:paraId="5C38077B"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4.</w:t>
      </w:r>
      <w:r w:rsidRPr="00C1645F">
        <w:rPr>
          <w:rFonts w:ascii="Times New Roman" w:eastAsia="Times New Roman" w:hAnsi="Times New Roman" w:cs="Times New Roman"/>
          <w:kern w:val="0"/>
          <w:szCs w:val="20"/>
          <w14:ligatures w14:val="none"/>
        </w:rPr>
        <w:tab/>
        <w:t>Apraše vartojamos sąvokos:</w:t>
      </w:r>
    </w:p>
    <w:p w14:paraId="6C83EFB1"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4.1.</w:t>
      </w:r>
      <w:r w:rsidRPr="00C1645F">
        <w:rPr>
          <w:rFonts w:ascii="Times New Roman" w:eastAsia="Times New Roman" w:hAnsi="Times New Roman" w:cs="Times New Roman"/>
          <w:color w:val="EE0000"/>
          <w:kern w:val="0"/>
          <w:szCs w:val="20"/>
          <w14:ligatures w14:val="none"/>
        </w:rPr>
        <w:tab/>
      </w:r>
      <w:r w:rsidRPr="00C1645F">
        <w:rPr>
          <w:rFonts w:ascii="Times New Roman" w:eastAsia="Times New Roman" w:hAnsi="Times New Roman" w:cs="Times New Roman"/>
          <w:b/>
          <w:bCs/>
          <w:kern w:val="0"/>
          <w:szCs w:val="20"/>
          <w14:ligatures w14:val="none"/>
        </w:rPr>
        <w:t>Ataskaita</w:t>
      </w:r>
      <w:r w:rsidRPr="00C1645F">
        <w:rPr>
          <w:rFonts w:ascii="Times New Roman" w:eastAsia="Times New Roman" w:hAnsi="Times New Roman" w:cs="Times New Roman"/>
          <w:color w:val="EE0000"/>
          <w:kern w:val="0"/>
          <w:szCs w:val="20"/>
          <w14:ligatures w14:val="none"/>
        </w:rPr>
        <w:t xml:space="preserve"> </w:t>
      </w:r>
      <w:r w:rsidRPr="00C1645F">
        <w:rPr>
          <w:rFonts w:ascii="Times New Roman" w:eastAsia="Times New Roman" w:hAnsi="Times New Roman" w:cs="Times New Roman"/>
          <w:kern w:val="0"/>
          <w:szCs w:val="20"/>
          <w14:ligatures w14:val="none"/>
        </w:rPr>
        <w:t xml:space="preserve">– patvirtintos formos </w:t>
      </w:r>
      <w:r w:rsidRPr="00C1645F">
        <w:rPr>
          <w:rFonts w:ascii="Times New Roman" w:eastAsia="Times New Roman" w:hAnsi="Times New Roman" w:cs="Times New Roman"/>
          <w:color w:val="000000"/>
          <w:kern w:val="0"/>
          <w:szCs w:val="20"/>
          <w14:ligatures w14:val="none"/>
        </w:rPr>
        <w:t>veiklos išlaidų sąmatą</w:t>
      </w:r>
      <w:r w:rsidRPr="00C1645F">
        <w:rPr>
          <w:rFonts w:ascii="Times New Roman" w:eastAsia="Times New Roman" w:hAnsi="Times New Roman" w:cs="Times New Roman"/>
          <w:kern w:val="0"/>
          <w:szCs w:val="20"/>
          <w14:ligatures w14:val="none"/>
        </w:rPr>
        <w:t xml:space="preserve"> įrodantis dokumentas, kurį pareiškėjas Apraše nustatyta tvarka pateikia Savivaldybės administracijos Apskaitos skyriui.</w:t>
      </w:r>
    </w:p>
    <w:p w14:paraId="1C8F5CBA"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4.2.</w:t>
      </w:r>
      <w:r w:rsidRPr="00C1645F">
        <w:rPr>
          <w:rFonts w:ascii="Times New Roman" w:eastAsia="Times New Roman" w:hAnsi="Times New Roman" w:cs="Times New Roman"/>
          <w:kern w:val="0"/>
          <w:szCs w:val="20"/>
          <w14:ligatures w14:val="none"/>
        </w:rPr>
        <w:tab/>
      </w:r>
      <w:r w:rsidRPr="00C1645F">
        <w:rPr>
          <w:rFonts w:ascii="Times New Roman" w:eastAsia="Times New Roman" w:hAnsi="Times New Roman" w:cs="Times New Roman"/>
          <w:b/>
          <w:bCs/>
          <w:kern w:val="0"/>
          <w:szCs w:val="20"/>
          <w14:ligatures w14:val="none"/>
        </w:rPr>
        <w:t xml:space="preserve">Atrankos administratorius </w:t>
      </w:r>
      <w:r w:rsidRPr="00C1645F">
        <w:rPr>
          <w:rFonts w:ascii="Times New Roman" w:eastAsia="Times New Roman" w:hAnsi="Times New Roman" w:cs="Times New Roman"/>
          <w:kern w:val="0"/>
          <w:szCs w:val="20"/>
          <w14:ligatures w14:val="none"/>
        </w:rPr>
        <w:t>– už Programos įgyvendinimą atsakingas Savivaldybės administracijos Švietimo ir sporto skyriaus (toliau – Švietimo ir sporto skyrius) specialistas.</w:t>
      </w:r>
    </w:p>
    <w:p w14:paraId="42E51620"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4.3. </w:t>
      </w:r>
      <w:r w:rsidRPr="00C1645F">
        <w:rPr>
          <w:rFonts w:ascii="Times New Roman" w:eastAsia="Times New Roman" w:hAnsi="Times New Roman" w:cs="Times New Roman"/>
          <w:b/>
          <w:bCs/>
          <w:kern w:val="0"/>
          <w:szCs w:val="20"/>
          <w14:ligatures w14:val="none"/>
        </w:rPr>
        <w:t xml:space="preserve">Atrankos organizatorius </w:t>
      </w:r>
      <w:r w:rsidRPr="00C1645F">
        <w:rPr>
          <w:rFonts w:ascii="Times New Roman" w:eastAsia="Times New Roman" w:hAnsi="Times New Roman" w:cs="Times New Roman"/>
          <w:kern w:val="0"/>
          <w:szCs w:val="20"/>
          <w14:ligatures w14:val="none"/>
        </w:rPr>
        <w:t>–</w:t>
      </w:r>
      <w:r w:rsidRPr="00C1645F">
        <w:rPr>
          <w:rFonts w:ascii="Times New Roman" w:eastAsia="Times New Roman" w:hAnsi="Times New Roman" w:cs="Times New Roman"/>
          <w:b/>
          <w:bCs/>
          <w:kern w:val="0"/>
          <w:szCs w:val="20"/>
          <w14:ligatures w14:val="none"/>
        </w:rPr>
        <w:t xml:space="preserve"> </w:t>
      </w:r>
      <w:r w:rsidRPr="00C1645F">
        <w:rPr>
          <w:rFonts w:ascii="Times New Roman" w:eastAsia="Times New Roman" w:hAnsi="Times New Roman" w:cs="Times New Roman"/>
          <w:kern w:val="0"/>
          <w:szCs w:val="20"/>
          <w14:ligatures w14:val="none"/>
        </w:rPr>
        <w:t xml:space="preserve">už Programos įgyvendinimą atsakingas Švietimo ir sporto skyrius. </w:t>
      </w:r>
    </w:p>
    <w:p w14:paraId="698E9932"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4.4. </w:t>
      </w:r>
      <w:r w:rsidRPr="00C1645F">
        <w:rPr>
          <w:rFonts w:ascii="Times New Roman" w:eastAsia="Times New Roman" w:hAnsi="Times New Roman" w:cs="Times New Roman"/>
          <w:b/>
          <w:bCs/>
          <w:kern w:val="0"/>
          <w:szCs w:val="20"/>
          <w14:ligatures w14:val="none"/>
        </w:rPr>
        <w:t>Biudžeto lėšų naudojimo sutartis</w:t>
      </w:r>
      <w:r w:rsidRPr="00C1645F">
        <w:rPr>
          <w:rFonts w:ascii="Times New Roman" w:eastAsia="Times New Roman" w:hAnsi="Times New Roman" w:cs="Times New Roman"/>
          <w:kern w:val="0"/>
          <w:szCs w:val="20"/>
          <w14:ligatures w14:val="none"/>
        </w:rPr>
        <w:t xml:space="preserve"> – patvirtintos formos biudžeto lėšų naudojimo sutartis, Apraše nustatyta tvarka sudaroma tarp Savivaldybės administracijos ir pareiškėjo.</w:t>
      </w:r>
      <w:r w:rsidRPr="00C1645F">
        <w:rPr>
          <w:rFonts w:ascii="Times New Roman" w:eastAsia="Times New Roman" w:hAnsi="Times New Roman" w:cs="Times New Roman"/>
          <w:b/>
          <w:bCs/>
          <w:kern w:val="0"/>
          <w:szCs w:val="20"/>
          <w14:ligatures w14:val="none"/>
        </w:rPr>
        <w:t xml:space="preserve"> </w:t>
      </w:r>
    </w:p>
    <w:p w14:paraId="1E980F9F" w14:textId="77777777" w:rsidR="00C1645F" w:rsidRPr="00C1645F" w:rsidRDefault="00C1645F" w:rsidP="00C1645F">
      <w:pPr>
        <w:tabs>
          <w:tab w:val="left" w:pos="1134"/>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4.5. </w:t>
      </w:r>
      <w:r w:rsidRPr="00C1645F">
        <w:rPr>
          <w:rFonts w:ascii="Times New Roman" w:eastAsia="Times New Roman" w:hAnsi="Times New Roman" w:cs="Times New Roman"/>
          <w:b/>
          <w:bCs/>
          <w:kern w:val="0"/>
          <w:szCs w:val="20"/>
          <w14:ligatures w14:val="none"/>
        </w:rPr>
        <w:t>Informacinis pranešimas</w:t>
      </w:r>
      <w:r w:rsidRPr="00C1645F">
        <w:rPr>
          <w:rFonts w:ascii="Times New Roman" w:eastAsia="Times New Roman" w:hAnsi="Times New Roman" w:cs="Times New Roman"/>
          <w:kern w:val="0"/>
          <w:szCs w:val="20"/>
          <w14:ligatures w14:val="none"/>
        </w:rPr>
        <w:t xml:space="preserve"> – atrankos administratoriaus pareiškėjui elektroniniu paštu išsiunčiamas pranešimas, kuriuo patvirtinamas priimtas sprendimas dėl lėšų skyrimo arba neskyrimo, nurodoma skiriamų lėšų suma.</w:t>
      </w:r>
    </w:p>
    <w:p w14:paraId="4A9C1549" w14:textId="77777777" w:rsidR="00C1645F" w:rsidRPr="002419AE"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4.6. </w:t>
      </w:r>
      <w:r w:rsidRPr="00C1645F">
        <w:rPr>
          <w:rFonts w:ascii="Times New Roman" w:eastAsia="Times New Roman" w:hAnsi="Times New Roman" w:cs="Times New Roman"/>
          <w:b/>
          <w:bCs/>
          <w:kern w:val="0"/>
          <w:szCs w:val="20"/>
          <w14:ligatures w14:val="none"/>
        </w:rPr>
        <w:t>Jungtinės veiklos sutartis</w:t>
      </w:r>
      <w:r w:rsidRPr="00C1645F">
        <w:rPr>
          <w:rFonts w:ascii="Times New Roman" w:eastAsia="Times New Roman" w:hAnsi="Times New Roman" w:cs="Times New Roman"/>
          <w:kern w:val="0"/>
          <w:szCs w:val="20"/>
          <w14:ligatures w14:val="none"/>
        </w:rPr>
        <w:t xml:space="preserve"> – patvirtintos formos tarpusavio bendradarbiavimo sutartis, sudaroma tarp Savivaldybės administracijos ir sporto srityje veikiančio juridinio asmens, kai sporto renginys organizuojamas Savivaldybės administracijos kartu su sporto srityje veikiančiu juridiniu </w:t>
      </w:r>
      <w:r w:rsidRPr="002419AE">
        <w:rPr>
          <w:rFonts w:ascii="Times New Roman" w:eastAsia="Times New Roman" w:hAnsi="Times New Roman" w:cs="Times New Roman"/>
          <w:kern w:val="0"/>
          <w:szCs w:val="20"/>
          <w14:ligatures w14:val="none"/>
        </w:rPr>
        <w:t xml:space="preserve">asmeniu. </w:t>
      </w:r>
    </w:p>
    <w:p w14:paraId="60E97925" w14:textId="1FAC1461" w:rsidR="00C1645F" w:rsidRPr="002419AE"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color w:val="000000" w:themeColor="text1"/>
          <w:kern w:val="0"/>
          <w:szCs w:val="20"/>
          <w14:ligatures w14:val="none"/>
        </w:rPr>
      </w:pPr>
      <w:r w:rsidRPr="002419AE">
        <w:rPr>
          <w:rFonts w:ascii="Times New Roman" w:eastAsia="Times New Roman" w:hAnsi="Times New Roman" w:cs="Times New Roman"/>
          <w:kern w:val="0"/>
          <w:szCs w:val="20"/>
          <w14:ligatures w14:val="none"/>
        </w:rPr>
        <w:t xml:space="preserve">4.7. </w:t>
      </w:r>
      <w:r w:rsidRPr="002419AE">
        <w:rPr>
          <w:rFonts w:ascii="Times New Roman" w:eastAsia="Times New Roman" w:hAnsi="Times New Roman" w:cs="Times New Roman"/>
          <w:b/>
          <w:bCs/>
          <w:kern w:val="0"/>
          <w:szCs w:val="20"/>
          <w14:ligatures w14:val="none"/>
        </w:rPr>
        <w:t>Komisija</w:t>
      </w:r>
      <w:r w:rsidRPr="002419AE">
        <w:rPr>
          <w:rFonts w:ascii="Times New Roman" w:eastAsia="Times New Roman" w:hAnsi="Times New Roman" w:cs="Times New Roman"/>
          <w:kern w:val="0"/>
          <w:szCs w:val="20"/>
          <w14:ligatures w14:val="none"/>
        </w:rPr>
        <w:t xml:space="preserve"> – </w:t>
      </w:r>
      <w:r w:rsidRPr="002419AE">
        <w:rPr>
          <w:rFonts w:ascii="Times New Roman" w:eastAsia="Times New Roman" w:hAnsi="Times New Roman" w:cs="Times New Roman"/>
          <w:color w:val="000000" w:themeColor="text1"/>
          <w:kern w:val="0"/>
          <w:szCs w:val="20"/>
          <w14:ligatures w14:val="none"/>
        </w:rPr>
        <w:t>sudarytas kolegialus organas, kurios sudėtis, pirmininkas ir sekretorius yra tvirtinami mero potvarkiu.</w:t>
      </w:r>
      <w:r w:rsidR="00AE126E" w:rsidRPr="002419AE">
        <w:rPr>
          <w:rFonts w:ascii="Times New Roman" w:eastAsia="Times New Roman" w:hAnsi="Times New Roman" w:cs="Times New Roman"/>
          <w:color w:val="000000" w:themeColor="text1"/>
          <w:kern w:val="0"/>
          <w:szCs w:val="20"/>
          <w14:ligatures w14:val="none"/>
        </w:rPr>
        <w:t xml:space="preserve"> </w:t>
      </w:r>
    </w:p>
    <w:p w14:paraId="77D9624B"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2419AE">
        <w:rPr>
          <w:rFonts w:ascii="Times New Roman" w:eastAsia="Times New Roman" w:hAnsi="Times New Roman" w:cs="Times New Roman"/>
          <w:color w:val="000000" w:themeColor="text1"/>
          <w:kern w:val="0"/>
          <w:szCs w:val="20"/>
          <w14:ligatures w14:val="none"/>
        </w:rPr>
        <w:t>4.8.</w:t>
      </w:r>
      <w:r w:rsidRPr="002419AE">
        <w:rPr>
          <w:rFonts w:ascii="Times New Roman" w:eastAsia="Times New Roman" w:hAnsi="Times New Roman" w:cs="Times New Roman"/>
          <w:color w:val="000000" w:themeColor="text1"/>
          <w:kern w:val="0"/>
          <w:szCs w:val="20"/>
          <w14:ligatures w14:val="none"/>
        </w:rPr>
        <w:tab/>
      </w:r>
      <w:r w:rsidRPr="002419AE">
        <w:rPr>
          <w:rFonts w:ascii="Times New Roman" w:eastAsia="Times New Roman" w:hAnsi="Times New Roman" w:cs="Times New Roman"/>
          <w:b/>
          <w:bCs/>
          <w:color w:val="000000" w:themeColor="text1"/>
          <w:kern w:val="0"/>
          <w:szCs w:val="20"/>
          <w14:ligatures w14:val="none"/>
        </w:rPr>
        <w:t>Komisijos vertinimas</w:t>
      </w:r>
      <w:r w:rsidRPr="002419AE">
        <w:rPr>
          <w:rFonts w:ascii="Times New Roman" w:eastAsia="Times New Roman" w:hAnsi="Times New Roman" w:cs="Times New Roman"/>
          <w:color w:val="000000" w:themeColor="text1"/>
          <w:kern w:val="0"/>
          <w:szCs w:val="20"/>
          <w14:ligatures w14:val="none"/>
        </w:rPr>
        <w:t xml:space="preserve"> – nustatyta tvarka, pagal Apraše nustatytus kriterijus, atliekamas paraiškų vertinimas sprendimui dėl sporto renginiui </w:t>
      </w:r>
      <w:r w:rsidRPr="00C1645F">
        <w:rPr>
          <w:rFonts w:ascii="Times New Roman" w:eastAsia="Times New Roman" w:hAnsi="Times New Roman" w:cs="Times New Roman"/>
          <w:color w:val="000000"/>
          <w:kern w:val="0"/>
          <w:szCs w:val="20"/>
          <w14:ligatures w14:val="none"/>
        </w:rPr>
        <w:t>organizuoti reikalingų lėšų skyrimo priimti</w:t>
      </w:r>
      <w:r w:rsidRPr="00C1645F">
        <w:rPr>
          <w:rFonts w:ascii="Times New Roman" w:eastAsia="Times New Roman" w:hAnsi="Times New Roman" w:cs="Times New Roman"/>
          <w:kern w:val="0"/>
          <w:szCs w:val="20"/>
          <w14:ligatures w14:val="none"/>
        </w:rPr>
        <w:t>.</w:t>
      </w:r>
    </w:p>
    <w:p w14:paraId="699CDFFD" w14:textId="77777777" w:rsidR="00C1645F" w:rsidRPr="00C1645F" w:rsidRDefault="00C1645F" w:rsidP="00C1645F">
      <w:pPr>
        <w:tabs>
          <w:tab w:val="left" w:pos="1276"/>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4.9.</w:t>
      </w:r>
      <w:r w:rsidRPr="00C1645F">
        <w:rPr>
          <w:rFonts w:ascii="Times New Roman" w:eastAsia="Times New Roman" w:hAnsi="Times New Roman" w:cs="Times New Roman"/>
          <w:kern w:val="0"/>
          <w:szCs w:val="20"/>
          <w14:ligatures w14:val="none"/>
        </w:rPr>
        <w:tab/>
      </w:r>
      <w:r w:rsidRPr="00C1645F">
        <w:rPr>
          <w:rFonts w:ascii="Times New Roman" w:eastAsia="Times New Roman" w:hAnsi="Times New Roman" w:cs="Times New Roman"/>
          <w:b/>
          <w:bCs/>
          <w:kern w:val="0"/>
          <w:szCs w:val="20"/>
          <w14:ligatures w14:val="none"/>
        </w:rPr>
        <w:t>Kvietimas</w:t>
      </w:r>
      <w:r w:rsidRPr="00C1645F">
        <w:rPr>
          <w:rFonts w:ascii="Times New Roman" w:eastAsia="Times New Roman" w:hAnsi="Times New Roman" w:cs="Times New Roman"/>
          <w:kern w:val="0"/>
          <w:szCs w:val="20"/>
          <w14:ligatures w14:val="none"/>
        </w:rPr>
        <w:t xml:space="preserve"> – skelbimas, kuriame nurodoma paraiškų pateikimo tvarka ir terminai, atrankos organizatoriaus ir atrankos administratoriaus, atsakingų už dokumentų priėmimą ir informacijos teikimą, kontaktiniai duomenys ir informacijos teikimo tvarka, privalomi pateikti dokumentai ir kita reikalinga informacija.</w:t>
      </w:r>
    </w:p>
    <w:p w14:paraId="4249D9C8" w14:textId="77777777" w:rsidR="00C1645F" w:rsidRPr="00C1645F" w:rsidRDefault="00C1645F" w:rsidP="00C1645F">
      <w:pPr>
        <w:tabs>
          <w:tab w:val="left" w:pos="993"/>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4.10.</w:t>
      </w:r>
      <w:r w:rsidRPr="00C1645F">
        <w:rPr>
          <w:rFonts w:ascii="Times New Roman" w:eastAsia="Times New Roman" w:hAnsi="Times New Roman" w:cs="Times New Roman"/>
          <w:kern w:val="0"/>
          <w:szCs w:val="20"/>
          <w14:ligatures w14:val="none"/>
        </w:rPr>
        <w:tab/>
      </w:r>
      <w:r w:rsidRPr="00C1645F">
        <w:rPr>
          <w:rFonts w:ascii="Times New Roman" w:eastAsia="Times New Roman" w:hAnsi="Times New Roman" w:cs="Times New Roman"/>
          <w:b/>
          <w:bCs/>
          <w:kern w:val="0"/>
          <w:szCs w:val="20"/>
          <w14:ligatures w14:val="none"/>
        </w:rPr>
        <w:t>Paraiška</w:t>
      </w:r>
      <w:r w:rsidRPr="00C1645F">
        <w:rPr>
          <w:rFonts w:ascii="Times New Roman" w:eastAsia="Times New Roman" w:hAnsi="Times New Roman" w:cs="Times New Roman"/>
          <w:kern w:val="0"/>
          <w:szCs w:val="20"/>
          <w14:ligatures w14:val="none"/>
        </w:rPr>
        <w:t xml:space="preserve"> – pareiškėjo kvietime nurodyta tvarka teikiamas patvirtintos formos dokumentas siekiant gauti lėšų sporto renginiui organizuoti arba atstovauti Trakų rajoną sporto renginyje. </w:t>
      </w:r>
    </w:p>
    <w:p w14:paraId="2634A493"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color w:val="000000"/>
          <w:kern w:val="0"/>
          <w:szCs w:val="20"/>
          <w14:ligatures w14:val="none"/>
        </w:rPr>
        <w:t xml:space="preserve">4.11. </w:t>
      </w:r>
      <w:r w:rsidRPr="00C1645F">
        <w:rPr>
          <w:rFonts w:ascii="Times New Roman" w:eastAsia="Times New Roman" w:hAnsi="Times New Roman" w:cs="Times New Roman"/>
          <w:b/>
          <w:bCs/>
          <w:color w:val="000000"/>
          <w:kern w:val="0"/>
          <w:szCs w:val="20"/>
          <w14:ligatures w14:val="none"/>
        </w:rPr>
        <w:t>Pareiškėjas</w:t>
      </w:r>
      <w:r w:rsidRPr="00C1645F">
        <w:rPr>
          <w:rFonts w:ascii="Times New Roman" w:eastAsia="Times New Roman" w:hAnsi="Times New Roman" w:cs="Times New Roman"/>
          <w:color w:val="000000"/>
          <w:kern w:val="0"/>
          <w:szCs w:val="20"/>
          <w14:ligatures w14:val="none"/>
        </w:rPr>
        <w:t xml:space="preserve"> – sporto renginio organizatorius arba sportininkas ketinantis atstovauti Trakų rajoną sporto renginyje, kuris atitinka Apraše nustatytus kriterijus ir kuris Apraše numatyta tvarka teikia paraišką siekdamas gauti lėšų sporto renginiui organizuoti arba dalyvauti sporto renginyje.</w:t>
      </w:r>
    </w:p>
    <w:p w14:paraId="4C9A69DA"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lastRenderedPageBreak/>
        <w:t xml:space="preserve">4.12. </w:t>
      </w:r>
      <w:r w:rsidRPr="00C1645F">
        <w:rPr>
          <w:rFonts w:ascii="Times New Roman" w:eastAsia="Times New Roman" w:hAnsi="Times New Roman" w:cs="Times New Roman"/>
          <w:b/>
          <w:bCs/>
          <w:color w:val="000000"/>
          <w:kern w:val="0"/>
          <w:szCs w:val="20"/>
          <w14:ligatures w14:val="none"/>
        </w:rPr>
        <w:t xml:space="preserve">Renginio organizavimo arba dalyvavimo jame viešinimo ataskaita </w:t>
      </w:r>
      <w:r w:rsidRPr="00C1645F">
        <w:rPr>
          <w:rFonts w:ascii="Times New Roman" w:eastAsia="Times New Roman" w:hAnsi="Times New Roman" w:cs="Times New Roman"/>
          <w:kern w:val="0"/>
          <w:szCs w:val="20"/>
          <w14:ligatures w14:val="none"/>
        </w:rPr>
        <w:t>– patvirtintos formos dokumentas, pareiškėjo teikiamas Apraše nustatyta tvarka po renginio įvykdymo arba dalyvavimo renginyje. Ataskaitoje pateikiama informacija apie: faktinę renginio datą, vietą, preliminarų dalyvių skaičių, įgyvendintas numatytas veiklas, pagrindinius pasiektus rezultatus. Taip pat komunikacijos ir viešinimo veiklos: informacijos sklaidos apimtis, naudoti komunikacijos kanalai, auditorijų pasiekiamumas, Savivaldybės simbolikos naudojimas ir tai, kaip renginys prisidėjo prie Trakų rajono sportinio įvaizdžio bei viešo matomumo stiprinimo.</w:t>
      </w:r>
    </w:p>
    <w:p w14:paraId="5ADBB0DA" w14:textId="77777777" w:rsidR="00C1645F" w:rsidRPr="00C1645F" w:rsidRDefault="00C1645F" w:rsidP="00C1645F">
      <w:pPr>
        <w:tabs>
          <w:tab w:val="left" w:pos="1276"/>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4.13.</w:t>
      </w:r>
      <w:r w:rsidRPr="00C1645F">
        <w:rPr>
          <w:rFonts w:ascii="Times New Roman" w:eastAsia="Times New Roman" w:hAnsi="Times New Roman" w:cs="Times New Roman"/>
          <w:b/>
          <w:bCs/>
          <w:kern w:val="0"/>
          <w:szCs w:val="20"/>
          <w14:ligatures w14:val="none"/>
        </w:rPr>
        <w:t xml:space="preserve"> Sporto renginys</w:t>
      </w:r>
      <w:r w:rsidRPr="00C1645F">
        <w:rPr>
          <w:rFonts w:ascii="Times New Roman" w:eastAsia="Times New Roman" w:hAnsi="Times New Roman" w:cs="Times New Roman"/>
          <w:kern w:val="0"/>
          <w:szCs w:val="20"/>
          <w14:ligatures w14:val="none"/>
        </w:rPr>
        <w:t xml:space="preserve"> – viešas renginys, kuriame populiarinamas sportas ir (arba) varžomasi.</w:t>
      </w:r>
    </w:p>
    <w:p w14:paraId="391C812C" w14:textId="77777777" w:rsidR="00C1645F" w:rsidRPr="00C1645F" w:rsidRDefault="00C1645F" w:rsidP="00C1645F">
      <w:pPr>
        <w:tabs>
          <w:tab w:val="left" w:pos="1276"/>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4.14. </w:t>
      </w:r>
      <w:r w:rsidRPr="00C1645F">
        <w:rPr>
          <w:rFonts w:ascii="Times New Roman" w:eastAsia="Times New Roman" w:hAnsi="Times New Roman" w:cs="Times New Roman"/>
          <w:b/>
          <w:bCs/>
          <w:kern w:val="0"/>
          <w:szCs w:val="20"/>
          <w14:ligatures w14:val="none"/>
        </w:rPr>
        <w:t>Tarptautinis sporto renginys</w:t>
      </w:r>
      <w:r w:rsidRPr="00C1645F">
        <w:rPr>
          <w:rFonts w:ascii="Times New Roman" w:eastAsia="Times New Roman" w:hAnsi="Times New Roman" w:cs="Times New Roman"/>
          <w:kern w:val="0"/>
          <w:szCs w:val="20"/>
          <w14:ligatures w14:val="none"/>
        </w:rPr>
        <w:t xml:space="preserve"> – pagal tarptautines taisykles organizuojamas viešas renginys, kuriame populiarinamas sportas ir (arba) varžomasi, kai renginyje dalyvauja sportininkai ar komandos daugiau nei iš vienos šalies.</w:t>
      </w:r>
    </w:p>
    <w:p w14:paraId="159456FE"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5.</w:t>
      </w:r>
      <w:r w:rsidRPr="00C1645F">
        <w:rPr>
          <w:rFonts w:ascii="Times New Roman" w:eastAsia="Times New Roman" w:hAnsi="Times New Roman" w:cs="Times New Roman"/>
          <w:kern w:val="0"/>
          <w:szCs w:val="20"/>
          <w14:ligatures w14:val="none"/>
        </w:rPr>
        <w:tab/>
        <w:t>Kitos Apraše vartojamos sąvokos suprantamos taip, kaip jos apibrėžtos Lietuvos Respublikos įstatymuose ir kituose teisės aktuose.</w:t>
      </w:r>
    </w:p>
    <w:p w14:paraId="76DA183A"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6. Vadovaudamasis Aprašu Savivaldybės administracijos direktorius įsakymu:</w:t>
      </w:r>
    </w:p>
    <w:p w14:paraId="27E04DA0"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6.1. tvirtina paraiškos, vertinimo anketos, nešališkumo ir konfidencialumo deklaracijos, ataskaitų, sutarties ir jos priedų bei kitas Programai įgyvendinti būtinas formas;</w:t>
      </w:r>
    </w:p>
    <w:p w14:paraId="630EC3F9"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6.2. tvirtina kvietimo teikti paraiškas terminus;</w:t>
      </w:r>
    </w:p>
    <w:p w14:paraId="488100EC"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6.3. priima sprendimą dėl Aprašo V skyriuje nurodytų renginių organizavimo ir dalyvavimo juose;</w:t>
      </w:r>
    </w:p>
    <w:p w14:paraId="180D32EE"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6.4. pasirašo sutartis su pareiškėjais.</w:t>
      </w:r>
    </w:p>
    <w:p w14:paraId="4D679C18" w14:textId="77777777" w:rsidR="00C1645F" w:rsidRPr="00C1645F" w:rsidRDefault="00C1645F" w:rsidP="00C1645F">
      <w:pPr>
        <w:suppressAutoHyphens/>
        <w:autoSpaceDN w:val="0"/>
        <w:spacing w:after="0" w:line="240" w:lineRule="auto"/>
        <w:jc w:val="both"/>
        <w:textAlignment w:val="baseline"/>
        <w:rPr>
          <w:rFonts w:ascii="Times New Roman" w:eastAsia="Times New Roman" w:hAnsi="Times New Roman" w:cs="Times New Roman"/>
          <w:kern w:val="0"/>
          <w:szCs w:val="20"/>
          <w14:ligatures w14:val="none"/>
        </w:rPr>
      </w:pPr>
    </w:p>
    <w:p w14:paraId="1ADC1113"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lang w:eastAsia="lt-LT"/>
          <w14:ligatures w14:val="none"/>
        </w:rPr>
        <w:t>II SKYRIUS</w:t>
      </w:r>
    </w:p>
    <w:p w14:paraId="0787BCE7"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lang w:eastAsia="lt-LT"/>
          <w14:ligatures w14:val="none"/>
        </w:rPr>
        <w:t>KVIETIMO PASKELBIMAS IR JO TURINYS, DOKUMENTŲ TEIKIMO ATRANKAI TVARKA IR REIKALAVIMAI</w:t>
      </w:r>
    </w:p>
    <w:p w14:paraId="7D66A9D4"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b/>
          <w:bCs/>
          <w:kern w:val="0"/>
          <w:szCs w:val="20"/>
          <w:lang w:eastAsia="lt-LT"/>
          <w14:ligatures w14:val="none"/>
        </w:rPr>
      </w:pPr>
    </w:p>
    <w:p w14:paraId="668E27E5"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7.</w:t>
      </w:r>
      <w:r w:rsidRPr="00C1645F">
        <w:rPr>
          <w:rFonts w:ascii="Times New Roman" w:eastAsia="Times New Roman" w:hAnsi="Times New Roman" w:cs="Times New Roman"/>
          <w:kern w:val="0"/>
          <w:szCs w:val="20"/>
          <w14:ligatures w14:val="none"/>
        </w:rPr>
        <w:tab/>
        <w:t>Paraiškas gali teikti:</w:t>
      </w:r>
    </w:p>
    <w:p w14:paraId="769D5C06"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7.1. Lietuvos Respublikoje registruotas juridinis asmuo, veikiantis sporto srityje, organizuojantis sporto renginį ir prisiimantis finansinę, ekonominę, organizacinę ir įstatyminę atsakomybę už renginio organizavimą. Jeigu juridinis asmuo yra nevyriausybinė organizacija, privalo turėti valstybės įmonėje Registrų centre įregistruotą nevyriausybinės organizacijos žymą;</w:t>
      </w:r>
    </w:p>
    <w:p w14:paraId="0DE0383C"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7.2. Fizinis asmuo, Trakų rajono gyventojas.</w:t>
      </w:r>
    </w:p>
    <w:p w14:paraId="6DDA188E"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8.</w:t>
      </w:r>
      <w:r w:rsidRPr="00C1645F">
        <w:rPr>
          <w:rFonts w:ascii="Times New Roman" w:eastAsia="Times New Roman" w:hAnsi="Times New Roman" w:cs="Times New Roman"/>
          <w:kern w:val="0"/>
          <w:szCs w:val="20"/>
          <w14:ligatures w14:val="none"/>
        </w:rPr>
        <w:tab/>
        <w:t>Paraiškų negali teikti juridiniai asmenys:</w:t>
      </w:r>
    </w:p>
    <w:p w14:paraId="62ECF9B8"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8.1. sustabdę savo veiklą arba kuriems yra iškelta bankroto byla, arba yra dėl jos kreiptasi;</w:t>
      </w:r>
    </w:p>
    <w:p w14:paraId="3834E4AE"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8.2.</w:t>
      </w:r>
      <w:r w:rsidRPr="00C1645F">
        <w:rPr>
          <w:rFonts w:ascii="Times New Roman" w:eastAsia="Times New Roman" w:hAnsi="Times New Roman" w:cs="Times New Roman"/>
          <w:kern w:val="0"/>
          <w:szCs w:val="20"/>
          <w14:ligatures w14:val="none"/>
        </w:rPr>
        <w:tab/>
        <w:t>politinės partijos ir politiniai komitetai;</w:t>
      </w:r>
    </w:p>
    <w:p w14:paraId="6035C312"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8.3.</w:t>
      </w:r>
      <w:r w:rsidRPr="00C1645F">
        <w:rPr>
          <w:rFonts w:ascii="Times New Roman" w:eastAsia="Times New Roman" w:hAnsi="Times New Roman" w:cs="Times New Roman"/>
          <w:kern w:val="0"/>
          <w:szCs w:val="20"/>
          <w14:ligatures w14:val="none"/>
        </w:rPr>
        <w:tab/>
        <w:t>ankstesniais metais neįvykdę Savivaldybės biudžeto lėšų naudojimo sutarties arba ją netinkamai įvykdę (kaip nurodyta sutarties sąlygose), ir tai buvo esminis sutarties pažeidimas, nuo kurio pašalinimo ar panaikinimo nepraėjo vieni metai.</w:t>
      </w:r>
    </w:p>
    <w:p w14:paraId="09897DE8"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9. Paraiškos pateikimas:</w:t>
      </w:r>
    </w:p>
    <w:p w14:paraId="7AAFE420" w14:textId="77777777" w:rsidR="00C1645F" w:rsidRPr="00C1645F" w:rsidRDefault="00C1645F" w:rsidP="00C1645F">
      <w:pPr>
        <w:tabs>
          <w:tab w:val="left" w:pos="1276"/>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Calibri" w:hAnsi="Times New Roman" w:cs="Times New Roman"/>
          <w:kern w:val="0"/>
          <w14:ligatures w14:val="none"/>
        </w:rPr>
        <w:t xml:space="preserve">9.1. Paraiškos forma viešinama Savivaldybės interneto svetainėje (www.trakai.lt) ir gali būti teikiama iki einamųjų metų lapkričio 1 d. </w:t>
      </w:r>
    </w:p>
    <w:p w14:paraId="48CF9E54" w14:textId="77777777" w:rsidR="00C1645F" w:rsidRPr="00C1645F" w:rsidRDefault="00C1645F" w:rsidP="00C1645F">
      <w:pPr>
        <w:tabs>
          <w:tab w:val="left" w:pos="1276"/>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9.2. Paraiška turi būti užpildyta kompiuteriu valstybine lietuvių kalba, pareiškėjo pasirašyta ir antspaudu (jei antspaudą privalo turėti) patvirtinta, nuskenuota PDF formatu arba pasirašyta saugiu elektroniniu parašu. Paraiška teikiama kvietime nurodytu elektroninio pašto adresu vienu elektroniniu laišku. Kartu su paraiška pareiškėjas gali pateikti kitus dokumentus, kurie, pareiškėjo nuomone, gali būti svarbūs vertinant jo teikiamą paraišką. </w:t>
      </w:r>
    </w:p>
    <w:p w14:paraId="5FF9DC59"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9.3. Paraiškos teikiamos likus ne mažiau kaip prieš 30 (trisdešimt) kalendorinių dienų iki renginio pradžios. Paraiškos pateiktos likus trumpesniam laikui iki renginio gali būti vertinamos komisijos sprendimu, jei jų nagrinėjimas nesudaro kliūčių dokumentams tinkamai patikrinti ir sprendimui dėl lėšų skyrimo priimti.</w:t>
      </w:r>
    </w:p>
    <w:p w14:paraId="4F252093"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b/>
          <w:bCs/>
          <w:kern w:val="0"/>
          <w:szCs w:val="20"/>
          <w:lang w:eastAsia="lt-LT"/>
          <w14:ligatures w14:val="none"/>
        </w:rPr>
      </w:pPr>
      <w:r w:rsidRPr="00C1645F">
        <w:rPr>
          <w:rFonts w:ascii="Times New Roman" w:eastAsia="Times New Roman" w:hAnsi="Times New Roman" w:cs="Times New Roman"/>
          <w:b/>
          <w:bCs/>
          <w:kern w:val="0"/>
          <w:szCs w:val="20"/>
          <w:lang w:eastAsia="lt-LT"/>
          <w14:ligatures w14:val="none"/>
        </w:rPr>
        <w:lastRenderedPageBreak/>
        <w:t>III SKYRIUS</w:t>
      </w:r>
    </w:p>
    <w:p w14:paraId="5E5F9399"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lang w:eastAsia="lt-LT"/>
          <w14:ligatures w14:val="none"/>
        </w:rPr>
        <w:t>PARAIŠKŲ VERTINIMAS IR SPRENDIMŲ DĖL LĖŠŲ SKYRIMO PRIĖMIMAS, FINANSAVIMO PRINCIPAI</w:t>
      </w:r>
    </w:p>
    <w:p w14:paraId="13AE3983" w14:textId="77777777" w:rsidR="00C1645F" w:rsidRPr="00C1645F" w:rsidRDefault="00C1645F" w:rsidP="00C1645F">
      <w:pPr>
        <w:tabs>
          <w:tab w:val="left" w:pos="1134"/>
        </w:tabs>
        <w:suppressAutoHyphens/>
        <w:autoSpaceDN w:val="0"/>
        <w:spacing w:after="0" w:line="240" w:lineRule="auto"/>
        <w:jc w:val="both"/>
        <w:textAlignment w:val="baseline"/>
        <w:rPr>
          <w:rFonts w:ascii="Times New Roman" w:eastAsia="Times New Roman" w:hAnsi="Times New Roman" w:cs="Times New Roman"/>
          <w:kern w:val="0"/>
          <w:szCs w:val="20"/>
          <w14:ligatures w14:val="none"/>
        </w:rPr>
      </w:pPr>
    </w:p>
    <w:p w14:paraId="1DE123C5"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w:t>
      </w:r>
      <w:r w:rsidRPr="00C1645F">
        <w:rPr>
          <w:rFonts w:ascii="Times New Roman" w:eastAsia="Times New Roman" w:hAnsi="Times New Roman" w:cs="Times New Roman"/>
          <w:kern w:val="0"/>
          <w:szCs w:val="20"/>
          <w14:ligatures w14:val="none"/>
        </w:rPr>
        <w:tab/>
        <w:t>Paraiška vertinama ir lėšos pareiškėjui gali būti skiriamos, jei atitinkami visi nurodyti privalomi ir vienas bendrasis kriterijus.</w:t>
      </w:r>
    </w:p>
    <w:p w14:paraId="6125F37D"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10.1. Privalomi kriterijai renginio organizavimui:</w:t>
      </w:r>
    </w:p>
    <w:p w14:paraId="07FAE1B9"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10.1.1. pareiškėjas turi finansuoti sporto renginį savo lėšomis ne mažiau kaip 30 procentų nuo visos organizuojamo sporto renginio vertės;</w:t>
      </w:r>
    </w:p>
    <w:p w14:paraId="3EB22B7B" w14:textId="79E7A100"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10.1.2. renginys turi vykti Trakų rajono teritorijoje;  </w:t>
      </w:r>
    </w:p>
    <w:p w14:paraId="543AED24"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10.1.3. renginyje negali dalyvauti Rusijos Federacijos ir Baltarusijos Respublikos piliečiai, atstovaujantys šioms valstybėms tarptautiniu mastu ar komandinio sporto principu;</w:t>
      </w:r>
    </w:p>
    <w:p w14:paraId="73A867A6"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10.1.4. paraiškoje turi būti detaliai pateikta renginio sąmata, kurioje aiškiai nurodomos planuojamos išlaidos ir prašoma suma;</w:t>
      </w:r>
    </w:p>
    <w:p w14:paraId="1E9D48E3"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10.1.5. paraiškoje pateiktas komunikacijos planas, kuriame numatyti veiksmai Trakų rajono žinomumui didinti, informacijos sklaidai žiniasklaidoje ir socialiniuose tinkluose, galimi užsienio auditorijos pasiekiamumo aspektai (taikoma tarptautiniam renginiui).</w:t>
      </w:r>
    </w:p>
    <w:p w14:paraId="1301F06E"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10.2. Privalomi kriterijai sportininko dalyvavimui renginyje:</w:t>
      </w:r>
    </w:p>
    <w:p w14:paraId="4C7155C5"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10.2.1. pareiškėjas turi finansuotis asmeninėmis arba kitų rėmėjų lėšomis ne mažiau kaip 30 procentų nuo visos sąmatos vertės;</w:t>
      </w:r>
    </w:p>
    <w:p w14:paraId="32F44E0B"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10.2.2. paraiškoje turi būti detaliai pateikta dalyvavimo renginyje sąmata, kurioje aiškiai nurodomos planuojamos išlaidos ir prašoma suma;</w:t>
      </w:r>
    </w:p>
    <w:p w14:paraId="6162CFEA"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10.2.3. paraiškoje pateiktas komunikacijos planas, kuriame numatyti veiksmai Trakų rajono žinomumui didinti, informacijos sklaidai žiniasklaidoje ir socialiniuose tinkluose, galimi užsienio auditorijos pasiekiamumo aspektai (taikoma tarptautiniam renginiui).</w:t>
      </w:r>
    </w:p>
    <w:p w14:paraId="26CF2EA2"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10.3. Bendrieji kriterijai:</w:t>
      </w:r>
    </w:p>
    <w:p w14:paraId="753CC288"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10.3.1. tarptautinis sporto renginys;</w:t>
      </w:r>
    </w:p>
    <w:p w14:paraId="36FFD8C3"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10.3.2. Lietuvos čempionatas, taurės varžybos, pirmenybės, turnyrai;</w:t>
      </w:r>
    </w:p>
    <w:p w14:paraId="102B8656"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10.3.3. sporto renginys, skirtas Lietuvos Respublikos ar Trakų rajono atmintinoms datoms paminėti;</w:t>
      </w:r>
    </w:p>
    <w:p w14:paraId="70CD4E62"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10.3.4. sporto renginys, skirtas Trakų rajono žmonėms su negalia, senjorams, vaikams ir jaunimui;</w:t>
      </w:r>
    </w:p>
    <w:p w14:paraId="0F44E7D6"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10.3.5. sporto renginys, įtrauktas į Lietuvos sporto šakų federacijų, tarptautinių organizacijų kalendorius; </w:t>
      </w:r>
    </w:p>
    <w:p w14:paraId="617EB550"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10.3.6. sporto renginys, kuriame dalyvauja daugiau nei dviejų sporto šakų atstovai;</w:t>
      </w:r>
    </w:p>
    <w:p w14:paraId="54FE9D38"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10.3.7. masinis sporto renginys, skirtas plačiajai visuomenei (dalyvauja ne mažiau kaip 500 dalyvių ir žiūrovų).  </w:t>
      </w:r>
    </w:p>
    <w:p w14:paraId="46E26168" w14:textId="77777777" w:rsidR="00C1645F" w:rsidRPr="00C1645F" w:rsidRDefault="00C1645F" w:rsidP="00C1645F">
      <w:pPr>
        <w:tabs>
          <w:tab w:val="left" w:pos="993"/>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11. Lėšos gali būti skiriamos tik toms išlaidoms, kurios yra tiesiogiai susijusios su sporto renginio organizavimu arba dalyvavimu renginyje. Šias išlaidas gali sudaryti:</w:t>
      </w:r>
    </w:p>
    <w:p w14:paraId="75BFBA7B" w14:textId="77777777" w:rsidR="00C1645F" w:rsidRPr="00C1645F" w:rsidRDefault="00C1645F" w:rsidP="00C1645F">
      <w:pPr>
        <w:tabs>
          <w:tab w:val="left" w:pos="993"/>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11.1. trumpalaikių prekių ir paslaugų, reikalingų renginiui organizuoti, įsigijimo išlaidos; </w:t>
      </w:r>
    </w:p>
    <w:p w14:paraId="5761E982" w14:textId="77777777" w:rsidR="00C1645F" w:rsidRPr="00C1645F" w:rsidRDefault="00C1645F" w:rsidP="00C1645F">
      <w:pPr>
        <w:tabs>
          <w:tab w:val="left" w:pos="993"/>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11.2. dalyvių pervežimo, apgyvendinimo ir maitinimo renginio metu išlaidos; </w:t>
      </w:r>
    </w:p>
    <w:p w14:paraId="6247FE8F" w14:textId="77777777" w:rsidR="00C1645F" w:rsidRPr="00C1645F" w:rsidRDefault="00C1645F" w:rsidP="00C1645F">
      <w:pPr>
        <w:tabs>
          <w:tab w:val="left" w:pos="993"/>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11.3. informacijos sklaidos ir renginio viešinimo veiklų išlaidos; </w:t>
      </w:r>
    </w:p>
    <w:p w14:paraId="7EFDA816" w14:textId="77777777" w:rsidR="00C1645F" w:rsidRPr="00C1645F" w:rsidRDefault="00C1645F" w:rsidP="00C1645F">
      <w:pPr>
        <w:tabs>
          <w:tab w:val="left" w:pos="993"/>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11.4. techninio aptarnavimo ir organizavimo paslaugų išlaidos; </w:t>
      </w:r>
    </w:p>
    <w:p w14:paraId="642642A9" w14:textId="77777777" w:rsidR="00C1645F" w:rsidRPr="00C1645F" w:rsidRDefault="00C1645F" w:rsidP="00C1645F">
      <w:pPr>
        <w:tabs>
          <w:tab w:val="left" w:pos="993"/>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11.5. įrangos ar patalpų, reikalingų renginiui vykdyti, trumpalaikės nuomos išlaidos.</w:t>
      </w:r>
    </w:p>
    <w:p w14:paraId="2AD8322D"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12. Netinkamomis finansuoti laikomos išlaidos, kurios nėra tiesiogiai susijusios su sporto renginio organizavimu ar dalyvavimu sporto renginyje. Lėšos neskiriamos: </w:t>
      </w:r>
    </w:p>
    <w:p w14:paraId="4309A796"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12.1. išlaidoms, kurios neturi tiesioginio ryšio su renginio organizavimu, dalyvavimu; </w:t>
      </w:r>
    </w:p>
    <w:p w14:paraId="646F0B05" w14:textId="77777777" w:rsidR="00C1645F" w:rsidRPr="00C1645F" w:rsidRDefault="00C1645F" w:rsidP="00C1645F">
      <w:pPr>
        <w:tabs>
          <w:tab w:val="left" w:pos="1418"/>
        </w:tabs>
        <w:suppressAutoHyphens/>
        <w:autoSpaceDN w:val="0"/>
        <w:spacing w:after="0" w:line="240" w:lineRule="auto"/>
        <w:ind w:left="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12.2. ilgalaikio turto įsigijimo, remonto ar statybos darbų išlaidoms; </w:t>
      </w:r>
    </w:p>
    <w:p w14:paraId="13069D61"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12.3. išlaidoms, patirtoms iki paraiškos pateikimo ar po renginio pabaigos;</w:t>
      </w:r>
    </w:p>
    <w:p w14:paraId="7FD04E8D" w14:textId="77777777" w:rsidR="00C1645F" w:rsidRPr="00C1645F" w:rsidRDefault="00C1645F" w:rsidP="00C1645F">
      <w:pPr>
        <w:tabs>
          <w:tab w:val="left" w:pos="1418"/>
        </w:tabs>
        <w:suppressAutoHyphens/>
        <w:autoSpaceDN w:val="0"/>
        <w:spacing w:after="0" w:line="240" w:lineRule="auto"/>
        <w:ind w:left="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12.4. baudoms, delspinigiams, palūkanoms ir skoloms padengti; </w:t>
      </w:r>
    </w:p>
    <w:p w14:paraId="75627FE4" w14:textId="77777777" w:rsidR="00C1645F" w:rsidRPr="00C1645F" w:rsidRDefault="00C1645F" w:rsidP="00C1645F">
      <w:pPr>
        <w:tabs>
          <w:tab w:val="left" w:pos="1418"/>
        </w:tabs>
        <w:suppressAutoHyphens/>
        <w:autoSpaceDN w:val="0"/>
        <w:spacing w:after="0" w:line="240" w:lineRule="auto"/>
        <w:ind w:left="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lastRenderedPageBreak/>
        <w:t>12.5. išlaidoms, kurios jau dengiamos iš kitų finansavimo šaltinių;</w:t>
      </w:r>
    </w:p>
    <w:p w14:paraId="5ED133A7" w14:textId="77777777" w:rsidR="00C1645F" w:rsidRPr="00C1645F" w:rsidRDefault="00C1645F" w:rsidP="00C1645F">
      <w:pPr>
        <w:tabs>
          <w:tab w:val="left" w:pos="1418"/>
        </w:tabs>
        <w:suppressAutoHyphens/>
        <w:autoSpaceDN w:val="0"/>
        <w:spacing w:after="0" w:line="240" w:lineRule="auto"/>
        <w:ind w:left="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12.6. </w:t>
      </w:r>
      <w:r w:rsidRPr="00C1645F">
        <w:rPr>
          <w:rFonts w:ascii="Times New Roman" w:eastAsia="Times New Roman" w:hAnsi="Times New Roman" w:cs="Times New Roman"/>
          <w:color w:val="000000"/>
          <w:kern w:val="0"/>
          <w14:ligatures w14:val="none"/>
        </w:rPr>
        <w:t>kitiems renginiams įgyvendinti, dalyvauti kituose renginiuose;</w:t>
      </w:r>
    </w:p>
    <w:p w14:paraId="1AB7882E"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12.7. išlaidoms, neturinčioms buhalterinės apskaitos dokumentų pagrindo, ir kitoms nepagrįstoms išlaidoms.</w:t>
      </w:r>
    </w:p>
    <w:p w14:paraId="0DEFFF84"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13. Paraiškų vertinimas:</w:t>
      </w:r>
    </w:p>
    <w:p w14:paraId="4B2A2446" w14:textId="77777777" w:rsidR="00C1645F" w:rsidRPr="002419AE"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13.1. Komisijos nariai, prieš pradėdami vertinti projektų paraiškas, privalo pasirašyti nešališkumo ir konfidencialumo deklaraciją. Kiekvienas komisijos narys individualiai įsipareigoja užtikrinti jam vertinti pateiktos informacijos konfidencialumą, jos viešai neskelbti ir neplatinti, vengti viešųjų ir privačių interesų konflikto bei užtikrinti objektyvų sprendimų priėmimą, išskyrus įstatymų </w:t>
      </w:r>
      <w:r w:rsidRPr="002419AE">
        <w:rPr>
          <w:rFonts w:ascii="Times New Roman" w:eastAsia="Times New Roman" w:hAnsi="Times New Roman" w:cs="Times New Roman"/>
          <w:kern w:val="0"/>
          <w:szCs w:val="20"/>
          <w14:ligatures w14:val="none"/>
        </w:rPr>
        <w:t xml:space="preserve">ir kitų teisės aktų nustatytus atvejus. </w:t>
      </w:r>
    </w:p>
    <w:p w14:paraId="2ABE698C"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2419AE">
        <w:rPr>
          <w:rFonts w:ascii="Times New Roman" w:eastAsia="Times New Roman" w:hAnsi="Times New Roman" w:cs="Times New Roman"/>
          <w:kern w:val="0"/>
          <w:szCs w:val="20"/>
          <w14:ligatures w14:val="none"/>
        </w:rPr>
        <w:t xml:space="preserve">13.2. Komisija vertina paraiškas eilės tvarka pagal jų gavimo laiką atsižvelgdama į </w:t>
      </w:r>
      <w:r w:rsidRPr="002419AE">
        <w:rPr>
          <w:rFonts w:ascii="Times New Roman" w:eastAsia="Times New Roman" w:hAnsi="Times New Roman" w:cs="Times New Roman"/>
          <w:color w:val="000000"/>
          <w:kern w:val="0"/>
          <w:szCs w:val="20"/>
          <w14:ligatures w14:val="none"/>
        </w:rPr>
        <w:t>Sporto programoje</w:t>
      </w:r>
      <w:r w:rsidRPr="002419AE">
        <w:rPr>
          <w:rFonts w:ascii="Times New Roman" w:eastAsia="Times New Roman" w:hAnsi="Times New Roman" w:cs="Times New Roman"/>
          <w:b/>
          <w:bCs/>
          <w:color w:val="000000"/>
          <w:kern w:val="0"/>
          <w:szCs w:val="20"/>
          <w14:ligatures w14:val="none"/>
        </w:rPr>
        <w:t xml:space="preserve"> </w:t>
      </w:r>
      <w:r w:rsidRPr="002419AE">
        <w:rPr>
          <w:rFonts w:ascii="Times New Roman" w:eastAsia="Times New Roman" w:hAnsi="Times New Roman" w:cs="Times New Roman"/>
          <w:kern w:val="0"/>
          <w:szCs w:val="20"/>
          <w14:ligatures w14:val="none"/>
        </w:rPr>
        <w:t>skirtas lėšas.</w:t>
      </w:r>
    </w:p>
    <w:p w14:paraId="65E3EAB6"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13.3. Prireikus Programos </w:t>
      </w:r>
      <w:r w:rsidRPr="00C1645F">
        <w:rPr>
          <w:rFonts w:ascii="Times New Roman" w:eastAsia="Times New Roman" w:hAnsi="Times New Roman" w:cs="Times New Roman"/>
          <w:bCs/>
          <w:kern w:val="0"/>
          <w:szCs w:val="20"/>
          <w14:ligatures w14:val="none"/>
        </w:rPr>
        <w:t>atrankos</w:t>
      </w:r>
      <w:r w:rsidRPr="00C1645F">
        <w:rPr>
          <w:rFonts w:ascii="Times New Roman" w:eastAsia="Times New Roman" w:hAnsi="Times New Roman" w:cs="Times New Roman"/>
          <w:kern w:val="0"/>
          <w:szCs w:val="20"/>
          <w14:ligatures w14:val="none"/>
        </w:rPr>
        <w:t xml:space="preserve"> organizatorius arba vertinimo metu komisija privalo kreiptis į pareiškėją dėl papildomos ar trūkstamos informacijos ir (ar) dokumentų pateikimo. Pareiškėjas privalo pateikti reikalaujamą informaciją per nustatytą ne ilgesnį kaip 3 darbo dienų terminą. Nepateikus prašomos informacijos ar dokumentų, paraiška gali būti atmetama ir lėšos neskiriamos.</w:t>
      </w:r>
    </w:p>
    <w:p w14:paraId="73B03390"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13.4. Komisija, įvertinusi paraišką, papildomai pateiktą informaciją ir nustačiusi, kad pareiškėjas neturi pakankamos patirties, žmogiškųjų ar organizacinių išteklių renginiui įgyvendinti, arba matydama grėsmę, kad renginys gali būti neįgyvendintas, priima siūlymą neskirti lėšų renginiui organizuoti. Siūlymas įforminamas protokolu.</w:t>
      </w:r>
    </w:p>
    <w:p w14:paraId="49B70749"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13.5. Einamųjų metų biudžete pasibaigus programoje numatytoms lėšoms stabdomas paraiškų priėmimas, gautos paraiškos nebevertinamos. </w:t>
      </w:r>
    </w:p>
    <w:p w14:paraId="0D9F4B9F"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13.6.</w:t>
      </w:r>
      <w:r w:rsidRPr="00C1645F">
        <w:rPr>
          <w:rFonts w:ascii="Times New Roman" w:eastAsia="Times New Roman" w:hAnsi="Times New Roman" w:cs="Times New Roman"/>
          <w:b/>
          <w:bCs/>
          <w:kern w:val="0"/>
          <w:szCs w:val="20"/>
          <w14:ligatures w14:val="none"/>
        </w:rPr>
        <w:t xml:space="preserve"> </w:t>
      </w:r>
      <w:r w:rsidRPr="00C1645F">
        <w:rPr>
          <w:rFonts w:ascii="Times New Roman" w:eastAsia="Times New Roman" w:hAnsi="Times New Roman" w:cs="Times New Roman"/>
          <w:kern w:val="0"/>
          <w:szCs w:val="20"/>
          <w14:ligatures w14:val="none"/>
        </w:rPr>
        <w:t>Išimtiniais atvejais, kai paraiškoje pateikta informacija ar situacija neatitinka įprastų vertinimo kriterijų, tačiau renginys yra labai didelės apimties, gali būti reikšmingas Trakų rajono sporto plėtrai, Trakų rajono sportinio įvaizdžio stiprinimui ar viešajam interesui, komisija, įvertinusi papildomą informaciją, gali priimti rekomendacinį siūlymą dėl lėšų skyrimo renginiui organizuoti. Rekomendacinis siūlymas įforminamas protokolu.</w:t>
      </w:r>
    </w:p>
    <w:p w14:paraId="3324CCE8"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13.7. Komisija privalo paraišką įvertinti per 10 darbo dienų nuo jos registravimo dokumentų valdymo sistemoje „Kontora“ dienos. </w:t>
      </w:r>
    </w:p>
    <w:p w14:paraId="25D5B853"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14. Sprendimas dėl pareiškėjų finansavimo įforminamas administracijos direktoriaus įsakymu. </w:t>
      </w:r>
    </w:p>
    <w:p w14:paraId="130D0C0A"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15. Apie priimtą sprendimą dėl lėšų skyrimo, neskyrimo arba paraiškos atmetimo pareiškėjas informuojamas paraiškoje nurodytu el. paštu per 3 (tris) kalendorines dienas nuo sprendimo priėmimo, išsiunčiant pareiškėjui informacinį pranešimą, kuriame nurodoma skiriamų lėšų suma arba lėšų neskyrimo ar paraiškos atmetimo priežastys. </w:t>
      </w:r>
    </w:p>
    <w:p w14:paraId="7693A4D6" w14:textId="77777777" w:rsidR="00C1645F" w:rsidRPr="00C1645F" w:rsidRDefault="00C1645F" w:rsidP="00C1645F">
      <w:pPr>
        <w:tabs>
          <w:tab w:val="left" w:pos="1418"/>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16. Pareiškėjas turi teisę atsisakyti skirtų lėšų apie tai raštu informuodamas atrankos organizatorių. Tokiu atveju finansavimas pareiškėjui neskiriamas.</w:t>
      </w:r>
    </w:p>
    <w:p w14:paraId="19279158"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b/>
          <w:bCs/>
          <w:strike/>
          <w:color w:val="EE0000"/>
          <w:kern w:val="0"/>
          <w:szCs w:val="20"/>
          <w14:ligatures w14:val="none"/>
        </w:rPr>
      </w:pPr>
      <w:r w:rsidRPr="00C1645F">
        <w:rPr>
          <w:rFonts w:ascii="Times New Roman" w:eastAsia="Times New Roman" w:hAnsi="Times New Roman" w:cs="Times New Roman"/>
          <w:kern w:val="0"/>
          <w:szCs w:val="20"/>
          <w14:ligatures w14:val="none"/>
        </w:rPr>
        <w:t>17.</w:t>
      </w:r>
      <w:r w:rsidRPr="00C1645F">
        <w:rPr>
          <w:rFonts w:ascii="Times New Roman" w:eastAsia="Times New Roman" w:hAnsi="Times New Roman" w:cs="Times New Roman"/>
          <w:b/>
          <w:bCs/>
          <w:kern w:val="0"/>
          <w:szCs w:val="20"/>
          <w14:ligatures w14:val="none"/>
        </w:rPr>
        <w:t xml:space="preserve"> </w:t>
      </w:r>
      <w:r w:rsidRPr="00C1645F">
        <w:rPr>
          <w:rFonts w:ascii="Times New Roman" w:eastAsia="Times New Roman" w:hAnsi="Times New Roman" w:cs="Times New Roman"/>
          <w:kern w:val="0"/>
          <w:szCs w:val="20"/>
          <w14:ligatures w14:val="none"/>
        </w:rPr>
        <w:t>Pareiškėjas pasirašydamas biudžeto lėšų naudojimo arba jungtinės veiklos sutartį, kurioje nurodomos pareiškėjo ir Savivaldybės administracijos teisės ir pareigos, atsako už tikslinį bei teisėtą lėšų panaudojimą. Visose renginio informacinėse ir komunikacinėse priemonėse turi būti nurodyta Trakų rajono savivaldybė kaip renginio partneris.</w:t>
      </w:r>
    </w:p>
    <w:p w14:paraId="1DFF8A27"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18. Sutartis įsigalioja nuo tos dienos, kai ją pasirašo abi sutarties šalys, ir galioja, kol šalys įvykdo visus joje numatytus įsipareigojimus arba kol sutartis bus nutraukta. Sutartys sudaromos pasirašant dokumentą elektroniniais parašais.</w:t>
      </w:r>
    </w:p>
    <w:p w14:paraId="6F63C1F2"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19. Atrankos organizatorius kontroliuoja renginio, kuriam skirtos lėšos, vykdymą, Apskaitos skyrius kontroliuoja Savivaldybės biudžeto lėšų tikslinį naudojimą. Savivaldybės biudžeto lėšų panaudojimas pripažįstamas tinkamu, jeigu išlaidos yra tiesiogiai susijusios ir būtinos renginiui įgyvendinti, realios, pagrįstos išlaidas įrodančiais dokumentais ir numatytos biudžeto lėšų sutarties sąmatoje arba </w:t>
      </w:r>
      <w:r w:rsidRPr="00C1645F">
        <w:rPr>
          <w:rFonts w:ascii="Times New Roman" w:eastAsia="Times New Roman" w:hAnsi="Times New Roman" w:cs="Times New Roman"/>
          <w:color w:val="000000"/>
          <w:kern w:val="0"/>
          <w:szCs w:val="20"/>
          <w14:ligatures w14:val="none"/>
        </w:rPr>
        <w:t>sąmatoje, jei sudaroma jungtinės veiklos sutartis.</w:t>
      </w:r>
    </w:p>
    <w:p w14:paraId="61146190"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lastRenderedPageBreak/>
        <w:t>20. Renginiui vykdyti skirtos lėšos negali būti perkeliamos į kitus biudžetinius metus.</w:t>
      </w:r>
    </w:p>
    <w:p w14:paraId="65EFCCDE" w14:textId="77777777" w:rsidR="00C1645F" w:rsidRPr="00C1645F" w:rsidRDefault="00C1645F" w:rsidP="00C1645F">
      <w:pPr>
        <w:tabs>
          <w:tab w:val="left" w:pos="1134"/>
        </w:tabs>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21. Jeigu pareiškėjas laiku nepateikė ataskaitų ar lėšų panaudojimo įrodymų, pateikė melagingą informaciją arba iš pateiktų dokumentų matyti, kad įsipareigojimai vykdyti netinkamai, arba nustatyta biudžeto lėšų naudojimo ar šio Aprašo vykdymo pažeidimų, Savivaldybės administracijos direktorius turi teisę taikyti šias sankcijas:</w:t>
      </w:r>
    </w:p>
    <w:p w14:paraId="3B934EA5"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21.1. nustatyti terminą (iki 30 darbo dienų) pažeidimams pašalinti; konkretus terminas nustatomas atsižvelgiant į pažeidimų sudėtingumą (pareiškėjas, pašalinęs pažeidimus, apie tai raštu privalo informuoti atrankos organizatorių);</w:t>
      </w:r>
    </w:p>
    <w:p w14:paraId="1D3CDC4C"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21.2. sustabdyti biudžeto lėšų pervedimą jeigu nepašalinami pažeidimai per nustatytą terminą;</w:t>
      </w:r>
    </w:p>
    <w:p w14:paraId="42DC069B"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21.3. nutraukti Savivaldybės biudžeto lėšų pervedimą;</w:t>
      </w:r>
    </w:p>
    <w:p w14:paraId="0DF64E97"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21.4. nutraukti sutartį;</w:t>
      </w:r>
    </w:p>
    <w:p w14:paraId="3D31A802"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lang w:eastAsia="lt-LT"/>
          <w14:ligatures w14:val="none"/>
        </w:rPr>
      </w:pPr>
      <w:r w:rsidRPr="00C1645F">
        <w:rPr>
          <w:rFonts w:ascii="Times New Roman" w:eastAsia="Times New Roman" w:hAnsi="Times New Roman" w:cs="Times New Roman"/>
          <w:kern w:val="0"/>
          <w:szCs w:val="20"/>
          <w14:ligatures w14:val="none"/>
        </w:rPr>
        <w:t>21.5. Lietuvos Respublikos teisės aktų nustatyta tvarka išieškoti iš pareiškėjo netinkamai panaudotas lėšas.</w:t>
      </w:r>
      <w:r w:rsidRPr="00C1645F">
        <w:rPr>
          <w:rFonts w:ascii="Times New Roman" w:eastAsia="Times New Roman" w:hAnsi="Times New Roman" w:cs="Times New Roman"/>
          <w:kern w:val="0"/>
          <w:szCs w:val="20"/>
          <w:lang w:eastAsia="lt-LT"/>
          <w14:ligatures w14:val="none"/>
        </w:rPr>
        <w:t xml:space="preserve"> </w:t>
      </w:r>
    </w:p>
    <w:p w14:paraId="35073490"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22. Lėšos pervedamos į pareiškėjo nurodytą sąskaitą sutartyje numatyta tvarka.</w:t>
      </w:r>
    </w:p>
    <w:p w14:paraId="70783800"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lang w:eastAsia="lt-LT"/>
          <w14:ligatures w14:val="none"/>
        </w:rPr>
        <w:t xml:space="preserve">23. </w:t>
      </w:r>
      <w:r w:rsidRPr="00C1645F">
        <w:rPr>
          <w:rFonts w:ascii="Times New Roman" w:eastAsia="Times New Roman" w:hAnsi="Times New Roman" w:cs="Times New Roman"/>
          <w:kern w:val="0"/>
          <w:szCs w:val="20"/>
          <w14:ligatures w14:val="none"/>
        </w:rPr>
        <w:t>Nustačius pažeidimų ir patyrus nuostolių dėl pareiškėjo kaltės, pareiškėjas privalo visiškai atlyginti padarytą žalą Savivaldybės administracijai ir tretiesiems asmenims.</w:t>
      </w:r>
    </w:p>
    <w:p w14:paraId="4F0940F9"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lang w:eastAsia="lt-LT"/>
          <w14:ligatures w14:val="none"/>
        </w:rPr>
      </w:pPr>
      <w:r w:rsidRPr="00C1645F">
        <w:rPr>
          <w:rFonts w:ascii="Times New Roman" w:eastAsia="Times New Roman" w:hAnsi="Times New Roman" w:cs="Times New Roman"/>
          <w:kern w:val="0"/>
          <w:szCs w:val="20"/>
          <w:lang w:eastAsia="lt-LT"/>
          <w14:ligatures w14:val="none"/>
        </w:rPr>
        <w:t xml:space="preserve">24. Sutarties galiojimo laikotarpiu nepanaudojęs visų skirtų lėšų, pareiškėjas privalo jas grąžinti į sutartyje nurodytą Savivaldybės biudžeto sąskaitą per </w:t>
      </w:r>
      <w:r w:rsidRPr="00C1645F">
        <w:rPr>
          <w:rFonts w:ascii="Times New Roman" w:eastAsia="Times New Roman" w:hAnsi="Times New Roman" w:cs="Times New Roman"/>
          <w:kern w:val="0"/>
          <w:szCs w:val="20"/>
          <w14:ligatures w14:val="none"/>
        </w:rPr>
        <w:t xml:space="preserve">30 (trisdešimt) kalendorinių dienų nuo renginio pabaigos, bet ne vėliau kaip </w:t>
      </w:r>
      <w:r w:rsidRPr="00C1645F">
        <w:rPr>
          <w:rFonts w:ascii="Times New Roman" w:eastAsia="Times New Roman" w:hAnsi="Times New Roman" w:cs="Times New Roman"/>
          <w:kern w:val="0"/>
          <w:szCs w:val="20"/>
          <w:lang w:eastAsia="lt-LT"/>
          <w14:ligatures w14:val="none"/>
        </w:rPr>
        <w:t>iki einamųjų metų gruodžio 15 dienos.</w:t>
      </w:r>
    </w:p>
    <w:p w14:paraId="310E7CBB"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lang w:eastAsia="lt-LT"/>
          <w14:ligatures w14:val="none"/>
        </w:rPr>
      </w:pPr>
    </w:p>
    <w:p w14:paraId="13D3D778"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lang w:eastAsia="lt-LT"/>
          <w14:ligatures w14:val="none"/>
        </w:rPr>
        <w:t>IV SKYRIUS</w:t>
      </w:r>
    </w:p>
    <w:p w14:paraId="40FDDFA6"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14:ligatures w14:val="none"/>
        </w:rPr>
        <w:t xml:space="preserve">SPORTININKŲ IR RAJONO DELEGACIJŲ DALYVAVIMAS UŽSIENIO SPORTO RENGINIUOSE </w:t>
      </w:r>
    </w:p>
    <w:p w14:paraId="6679C0F7"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b/>
          <w:bCs/>
          <w:kern w:val="0"/>
          <w:szCs w:val="20"/>
          <w14:ligatures w14:val="none"/>
        </w:rPr>
      </w:pPr>
    </w:p>
    <w:p w14:paraId="67EC9F84"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25. Komisija vertina Lietuvoje ar užsienio šalyje registruotų juridinių asmenų, organizuojančių sporto renginį ir prisiimančių finansinę, ekonominę, organizacinę ir teisinę atsakomybę už renginio organizavimą, pateiktus pasiūlymus dėl dalyvavimo užsienio šalyje vykdomuose sporto renginiuose, kai pasiūlymas adresuotas Trakų rajonui ar jį atstovaujančiai sporto organizacijai.</w:t>
      </w:r>
    </w:p>
    <w:p w14:paraId="7BB07858"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26. Atrankos organizatorius yra atsakingas už delegacijos formavimo procesą. Jis renka visą reikalingą informaciją apie siūlomus delegacijos narius, jų sportinius pasiekimus, preliminarią sąmatą ir teikia ją komisijai įvertinti. Prireikus atrankos organizatorius privalo kreiptis į sporto organizacijas ar sporto įstaigas dėl informacijos ar siūlomų kandidatų į delegacijos narius pateikimo.</w:t>
      </w:r>
    </w:p>
    <w:p w14:paraId="3C05CFAA"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27. Komisija priima sprendimą dėl Trakų rajono delegacijos vykimo pagal pasiūlymą atsižvelgdama į šiuos pagrindinius kriterijus:</w:t>
      </w:r>
    </w:p>
    <w:p w14:paraId="45FC84CC"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27.1. sporto renginio organizatoriai kompensuoja kelionės išlaidas arba prisideda prie kelionės išlaidų kompensavimo;</w:t>
      </w:r>
    </w:p>
    <w:p w14:paraId="037F705D"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27.2. sporto renginio organizatoriai kompensuoja nakvynės išlaidas arba prisideda prie nakvynės išlaidų kompensavimo;</w:t>
      </w:r>
    </w:p>
    <w:p w14:paraId="4B0642A0"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27.3. sporto renginio organizatoriai kompensuoja maitinimo išlaidas arba prisideda prie maitinimo išlaidų kompensavimo;</w:t>
      </w:r>
    </w:p>
    <w:p w14:paraId="4A36DFB9"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27.4. sporto renginio organizatoriai kompensuoja akreditacijos, starto mokesčių išlaidas arba prisideda prie išvardytų išlaidų kompensavimo.</w:t>
      </w:r>
    </w:p>
    <w:p w14:paraId="36318FC1"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28. Pasiūlymas dalyvauti užsienio šalyse organizuojamame sporto renginyje laikomas tinkamu, jeigu atitinka ne mažiau kaip vieną kriterijų.</w:t>
      </w:r>
    </w:p>
    <w:p w14:paraId="2664A6E5"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29. Komisija, įvertinusi kviečiančios organizacijos pasiūlymą ir atrankos</w:t>
      </w:r>
      <w:r w:rsidRPr="00C1645F">
        <w:rPr>
          <w:rFonts w:ascii="Times New Roman" w:eastAsia="Times New Roman" w:hAnsi="Times New Roman" w:cs="Times New Roman"/>
          <w:b/>
          <w:bCs/>
          <w:kern w:val="0"/>
          <w:szCs w:val="20"/>
          <w14:ligatures w14:val="none"/>
        </w:rPr>
        <w:t xml:space="preserve"> </w:t>
      </w:r>
      <w:r w:rsidRPr="00C1645F">
        <w:rPr>
          <w:rFonts w:ascii="Times New Roman" w:eastAsia="Times New Roman" w:hAnsi="Times New Roman" w:cs="Times New Roman"/>
          <w:kern w:val="0"/>
          <w:szCs w:val="20"/>
          <w14:ligatures w14:val="none"/>
        </w:rPr>
        <w:t xml:space="preserve">organizatoriaus pateiktą informaciją, priima sprendimą dėl lėšų skyrimo. Kai  sprendimas teigiamas, Komisija  sudaro delegacijos atstovų sąrašą, nurodo skiriamą lėšų sumą. </w:t>
      </w:r>
    </w:p>
    <w:p w14:paraId="7E63797A"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lastRenderedPageBreak/>
        <w:t>30. Tinkamomis finansuoti laikomos išlaidos, tiesiogiai susijusios su delegacijos išvykimu į sporto renginį užsienyje: kelionės (transporto), apgyvendinimo, maitinimo, registracijos mokesčių, sportinės aprangos ar inventoriaus įsigijimo, kelionės draudimo ir kitos pagrįstos išlaidos, būtinos delegacijai dalyvauti renginyje.</w:t>
      </w:r>
    </w:p>
    <w:p w14:paraId="493838CD" w14:textId="77777777" w:rsidR="00C1645F" w:rsidRPr="00C1645F" w:rsidRDefault="00C1645F" w:rsidP="00C1645F">
      <w:pPr>
        <w:suppressAutoHyphens/>
        <w:autoSpaceDN w:val="0"/>
        <w:spacing w:after="0" w:line="240" w:lineRule="auto"/>
        <w:jc w:val="both"/>
        <w:textAlignment w:val="baseline"/>
        <w:rPr>
          <w:rFonts w:ascii="Times New Roman" w:eastAsia="Times New Roman" w:hAnsi="Times New Roman" w:cs="Times New Roman"/>
          <w:kern w:val="0"/>
          <w:szCs w:val="20"/>
          <w14:ligatures w14:val="none"/>
        </w:rPr>
      </w:pPr>
    </w:p>
    <w:p w14:paraId="0CE7F781"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lang w:eastAsia="lt-LT"/>
          <w14:ligatures w14:val="none"/>
        </w:rPr>
        <w:t>V SKYRIUS</w:t>
      </w:r>
    </w:p>
    <w:p w14:paraId="3A0EB9F9"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14:ligatures w14:val="none"/>
        </w:rPr>
        <w:t>SAVIVALDYBĖS ORGANIZUOJAMI IR VYKDOMI SPORTO RENGINIAI, DALYVAVIMO SPORTO RENGINIUOSE ORGANIZAVIMAS</w:t>
      </w:r>
    </w:p>
    <w:p w14:paraId="62016271" w14:textId="77777777" w:rsidR="00C1645F" w:rsidRPr="00C1645F" w:rsidRDefault="00C1645F" w:rsidP="00C1645F">
      <w:pPr>
        <w:suppressAutoHyphens/>
        <w:autoSpaceDN w:val="0"/>
        <w:spacing w:after="0" w:line="240" w:lineRule="auto"/>
        <w:ind w:left="993"/>
        <w:jc w:val="both"/>
        <w:textAlignment w:val="baseline"/>
        <w:rPr>
          <w:rFonts w:ascii="Times New Roman" w:eastAsia="Times New Roman" w:hAnsi="Times New Roman" w:cs="Times New Roman"/>
          <w:kern w:val="0"/>
          <w:szCs w:val="20"/>
          <w14:ligatures w14:val="none"/>
        </w:rPr>
      </w:pPr>
    </w:p>
    <w:p w14:paraId="6A2A72D9"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31. Savivaldybė turi teisę savarankiškai organizuoti sporto ar fizinio aktyvumo renginius, dalyvauti juose ar organizuoti Savivaldybės delegacijos dalyvavimą.</w:t>
      </w:r>
    </w:p>
    <w:p w14:paraId="7984DAF3"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32. Savivaldybė turi teisę kartu su Lietuvos Respublikoje registruotais juridiniais asmenimis organizuoti renginius, Savivaldybės administracijai pasirašant jungtinės veiklos sutartis. </w:t>
      </w:r>
    </w:p>
    <w:p w14:paraId="78D0A099"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 xml:space="preserve">33. </w:t>
      </w:r>
      <w:bookmarkStart w:id="1" w:name="_Hlk213842619"/>
      <w:r w:rsidRPr="00C1645F">
        <w:rPr>
          <w:rFonts w:ascii="Times New Roman" w:eastAsia="Times New Roman" w:hAnsi="Times New Roman" w:cs="Times New Roman"/>
          <w:kern w:val="0"/>
          <w:szCs w:val="20"/>
          <w14:ligatures w14:val="none"/>
        </w:rPr>
        <w:t xml:space="preserve">Sprendimą dėl V skyriuje nurodytų renginių organizavimo ir dalyvavimo juose </w:t>
      </w:r>
      <w:bookmarkEnd w:id="1"/>
      <w:r w:rsidRPr="00C1645F">
        <w:rPr>
          <w:rFonts w:ascii="Times New Roman" w:eastAsia="Times New Roman" w:hAnsi="Times New Roman" w:cs="Times New Roman"/>
          <w:kern w:val="0"/>
          <w:szCs w:val="20"/>
          <w14:ligatures w14:val="none"/>
        </w:rPr>
        <w:t xml:space="preserve">priima Savivaldybės administracijos direktorius, pasirašydamas Švietimo ir sporto skyriaus parengtą įsakymo dėl pavedimo organizuoti sporto renginį ar dalyvauti jame projektą. </w:t>
      </w:r>
    </w:p>
    <w:p w14:paraId="76AE0564"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34. Visais kitais atvejais reikalingas komisijos vertinimas.</w:t>
      </w:r>
    </w:p>
    <w:p w14:paraId="0D11B841" w14:textId="77777777" w:rsidR="00C1645F" w:rsidRPr="00C1645F" w:rsidRDefault="00C1645F" w:rsidP="00C1645F">
      <w:pPr>
        <w:suppressAutoHyphens/>
        <w:autoSpaceDN w:val="0"/>
        <w:spacing w:after="0" w:line="240" w:lineRule="auto"/>
        <w:jc w:val="both"/>
        <w:textAlignment w:val="baseline"/>
        <w:rPr>
          <w:rFonts w:ascii="Times New Roman" w:eastAsia="Times New Roman" w:hAnsi="Times New Roman" w:cs="Times New Roman"/>
          <w:kern w:val="0"/>
          <w:szCs w:val="20"/>
          <w14:ligatures w14:val="none"/>
        </w:rPr>
      </w:pPr>
    </w:p>
    <w:p w14:paraId="7BD650E1"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szCs w:val="20"/>
          <w:lang w:eastAsia="lt-LT"/>
          <w14:ligatures w14:val="none"/>
        </w:rPr>
        <w:t>VI SKYRIUS</w:t>
      </w:r>
    </w:p>
    <w:p w14:paraId="67E9BB93"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b/>
          <w:bCs/>
          <w:kern w:val="0"/>
          <w14:ligatures w14:val="none"/>
        </w:rPr>
        <w:t>BAIGIAMOSIOS NUOSTATOS</w:t>
      </w:r>
    </w:p>
    <w:p w14:paraId="0CCDEFB7"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b/>
          <w:bCs/>
          <w:kern w:val="0"/>
          <w14:ligatures w14:val="none"/>
        </w:rPr>
      </w:pPr>
    </w:p>
    <w:p w14:paraId="5371F5E1"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35. Asmens duomenys tvarkomi vadovaujantis 2016 m. balandžio 27 d. Europos Parlamento ir Tarybos reglamentu (ES) 2016/679 dėl fizinių asmenų apsaugos tvarkant asmens duomenis ir dėl laisvo tokių duomenų judėjimo ir kuriuo panaikinama Direktyva 95/46/EB (OL 2016 L 119, p. 1) (toliau – Bendrasis duomenų apsaugos reglamentas) ir Lietuvos Respublikos asmens duomenų teisinės apsaugos įstatymu, kitais teisės aktais, reglamentuojančiais asmens duomenų teisinę apsaugą.</w:t>
      </w:r>
    </w:p>
    <w:p w14:paraId="55F28DA2"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36. Savivaldybės administracijai priėmus sprendimą skirti lėšas, dokumentai, kuriuose yra asmens duomenų, tvarkomi ir saugomi 3 metus, jei lėšos neskiriamos – paraiška saugoma 1 metus, 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553051F9"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37. Duomenų subjektų teisės įgyvendinamos Bendrojo duomenų apsaugos reglamento ir Savivaldybės administracijo</w:t>
      </w:r>
      <w:r w:rsidRPr="00C1645F">
        <w:rPr>
          <w:rFonts w:ascii="Times New Roman" w:eastAsia="Times New Roman" w:hAnsi="Times New Roman" w:cs="Times New Roman"/>
          <w:color w:val="000000"/>
          <w:kern w:val="0"/>
          <w:szCs w:val="20"/>
          <w14:ligatures w14:val="none"/>
        </w:rPr>
        <w:t xml:space="preserve">s nustatyta </w:t>
      </w:r>
      <w:r w:rsidRPr="00C1645F">
        <w:rPr>
          <w:rFonts w:ascii="Times New Roman" w:eastAsia="Times New Roman" w:hAnsi="Times New Roman" w:cs="Times New Roman"/>
          <w:kern w:val="0"/>
          <w:szCs w:val="20"/>
          <w14:ligatures w14:val="none"/>
        </w:rPr>
        <w:t>tvarka.</w:t>
      </w:r>
    </w:p>
    <w:p w14:paraId="39C59A4B"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14:ligatures w14:val="none"/>
        </w:rPr>
      </w:pPr>
      <w:r w:rsidRPr="00C1645F">
        <w:rPr>
          <w:rFonts w:ascii="Times New Roman" w:eastAsia="Times New Roman" w:hAnsi="Times New Roman" w:cs="Times New Roman"/>
          <w:kern w:val="0"/>
          <w14:ligatures w14:val="none"/>
        </w:rPr>
        <w:t>38. Šis Aprašas gali būti keičiamas</w:t>
      </w:r>
      <w:r w:rsidRPr="00C1645F">
        <w:rPr>
          <w:rFonts w:ascii="Times New Roman" w:eastAsia="Times New Roman" w:hAnsi="Times New Roman" w:cs="Times New Roman"/>
          <w:color w:val="EE0000"/>
          <w:kern w:val="0"/>
          <w14:ligatures w14:val="none"/>
        </w:rPr>
        <w:t xml:space="preserve"> </w:t>
      </w:r>
      <w:r w:rsidRPr="00C1645F">
        <w:rPr>
          <w:rFonts w:ascii="Times New Roman" w:eastAsia="Times New Roman" w:hAnsi="Times New Roman" w:cs="Times New Roman"/>
          <w:kern w:val="0"/>
          <w14:ligatures w14:val="none"/>
        </w:rPr>
        <w:t>ar pripažįstamas netekusiu galios Savivaldybės tarybos sprendimu.</w:t>
      </w:r>
    </w:p>
    <w:p w14:paraId="6CBD0B1B"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14:ligatures w14:val="none"/>
        </w:rPr>
      </w:pPr>
    </w:p>
    <w:p w14:paraId="2B5FFF2C" w14:textId="77777777" w:rsidR="00C1645F" w:rsidRPr="00C1645F" w:rsidRDefault="00C1645F" w:rsidP="00C1645F">
      <w:pPr>
        <w:suppressAutoHyphens/>
        <w:autoSpaceDN w:val="0"/>
        <w:spacing w:after="0" w:line="240" w:lineRule="auto"/>
        <w:ind w:firstLine="851"/>
        <w:jc w:val="both"/>
        <w:textAlignment w:val="baseline"/>
        <w:rPr>
          <w:rFonts w:ascii="Times New Roman" w:eastAsia="Times New Roman" w:hAnsi="Times New Roman" w:cs="Times New Roman"/>
          <w:kern w:val="0"/>
          <w:szCs w:val="20"/>
          <w14:ligatures w14:val="none"/>
        </w:rPr>
      </w:pPr>
    </w:p>
    <w:p w14:paraId="1CCD1846" w14:textId="77777777" w:rsidR="00C1645F" w:rsidRPr="00C1645F" w:rsidRDefault="00C1645F" w:rsidP="00C1645F">
      <w:pPr>
        <w:suppressAutoHyphens/>
        <w:autoSpaceDN w:val="0"/>
        <w:spacing w:after="0" w:line="240" w:lineRule="auto"/>
        <w:jc w:val="center"/>
        <w:textAlignment w:val="baseline"/>
        <w:rPr>
          <w:rFonts w:ascii="Times New Roman" w:eastAsia="Times New Roman" w:hAnsi="Times New Roman" w:cs="Times New Roman"/>
          <w:kern w:val="0"/>
          <w:szCs w:val="20"/>
          <w14:ligatures w14:val="none"/>
        </w:rPr>
      </w:pPr>
      <w:r w:rsidRPr="00C1645F">
        <w:rPr>
          <w:rFonts w:ascii="Times New Roman" w:eastAsia="Times New Roman" w:hAnsi="Times New Roman" w:cs="Times New Roman"/>
          <w:kern w:val="0"/>
          <w:szCs w:val="20"/>
          <w14:ligatures w14:val="none"/>
        </w:rPr>
        <w:t>___________________</w:t>
      </w:r>
    </w:p>
    <w:p w14:paraId="0A2A5E87" w14:textId="77777777" w:rsidR="00A46362" w:rsidRPr="00F0694A" w:rsidRDefault="00A46362" w:rsidP="004D1C5F">
      <w:pPr>
        <w:spacing w:after="0" w:line="360" w:lineRule="auto"/>
        <w:rPr>
          <w:rFonts w:ascii="Times New Roman" w:eastAsia="Times New Roman" w:hAnsi="Times New Roman" w:cs="Times New Roman"/>
          <w:kern w:val="0"/>
          <w:lang w:eastAsia="lt-LT"/>
          <w14:ligatures w14:val="none"/>
        </w:rPr>
      </w:pPr>
    </w:p>
    <w:sectPr w:rsidR="00A46362" w:rsidRPr="00F069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9D9"/>
    <w:multiLevelType w:val="hybridMultilevel"/>
    <w:tmpl w:val="FDCCF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FB50E1"/>
    <w:multiLevelType w:val="hybridMultilevel"/>
    <w:tmpl w:val="9C5E629A"/>
    <w:lvl w:ilvl="0" w:tplc="C068DBB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6BEB75BB"/>
    <w:multiLevelType w:val="hybridMultilevel"/>
    <w:tmpl w:val="3684B2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50847669">
    <w:abstractNumId w:val="1"/>
  </w:num>
  <w:num w:numId="2" w16cid:durableId="492338964">
    <w:abstractNumId w:val="0"/>
  </w:num>
  <w:num w:numId="3" w16cid:durableId="1288781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36"/>
    <w:rsid w:val="00002793"/>
    <w:rsid w:val="00020D43"/>
    <w:rsid w:val="00043805"/>
    <w:rsid w:val="00045979"/>
    <w:rsid w:val="000B4FC0"/>
    <w:rsid w:val="000B5589"/>
    <w:rsid w:val="000B5815"/>
    <w:rsid w:val="000C4478"/>
    <w:rsid w:val="0012096E"/>
    <w:rsid w:val="00140084"/>
    <w:rsid w:val="00141D88"/>
    <w:rsid w:val="00166C9A"/>
    <w:rsid w:val="00171C47"/>
    <w:rsid w:val="0019215D"/>
    <w:rsid w:val="001C7A5C"/>
    <w:rsid w:val="001D337F"/>
    <w:rsid w:val="00207FA4"/>
    <w:rsid w:val="00233259"/>
    <w:rsid w:val="00233ED2"/>
    <w:rsid w:val="002419AE"/>
    <w:rsid w:val="00242D8B"/>
    <w:rsid w:val="00285A6B"/>
    <w:rsid w:val="002D061F"/>
    <w:rsid w:val="002D1CCB"/>
    <w:rsid w:val="002D7C6A"/>
    <w:rsid w:val="003048E5"/>
    <w:rsid w:val="00336CCD"/>
    <w:rsid w:val="0036207D"/>
    <w:rsid w:val="003647CF"/>
    <w:rsid w:val="00390F47"/>
    <w:rsid w:val="00395387"/>
    <w:rsid w:val="0043794D"/>
    <w:rsid w:val="004503F5"/>
    <w:rsid w:val="00465F36"/>
    <w:rsid w:val="004A295F"/>
    <w:rsid w:val="004A7764"/>
    <w:rsid w:val="004B4440"/>
    <w:rsid w:val="004B6324"/>
    <w:rsid w:val="004D1C5F"/>
    <w:rsid w:val="00541212"/>
    <w:rsid w:val="005849A5"/>
    <w:rsid w:val="0059538E"/>
    <w:rsid w:val="005A2CF2"/>
    <w:rsid w:val="005B3EF7"/>
    <w:rsid w:val="005C56E8"/>
    <w:rsid w:val="005E1897"/>
    <w:rsid w:val="006049F4"/>
    <w:rsid w:val="00641881"/>
    <w:rsid w:val="00662AEB"/>
    <w:rsid w:val="006F0EF9"/>
    <w:rsid w:val="006F30E0"/>
    <w:rsid w:val="00725483"/>
    <w:rsid w:val="00726098"/>
    <w:rsid w:val="00751ACE"/>
    <w:rsid w:val="00760FC0"/>
    <w:rsid w:val="00761285"/>
    <w:rsid w:val="00780BE5"/>
    <w:rsid w:val="00837032"/>
    <w:rsid w:val="008646B2"/>
    <w:rsid w:val="00867078"/>
    <w:rsid w:val="008740E5"/>
    <w:rsid w:val="0088227F"/>
    <w:rsid w:val="00914EC4"/>
    <w:rsid w:val="0096250C"/>
    <w:rsid w:val="00963801"/>
    <w:rsid w:val="00967D0E"/>
    <w:rsid w:val="00974286"/>
    <w:rsid w:val="009B63AA"/>
    <w:rsid w:val="009C7F06"/>
    <w:rsid w:val="00A34FB9"/>
    <w:rsid w:val="00A46362"/>
    <w:rsid w:val="00AB46D6"/>
    <w:rsid w:val="00AD0E05"/>
    <w:rsid w:val="00AE126E"/>
    <w:rsid w:val="00AF011D"/>
    <w:rsid w:val="00B06EB1"/>
    <w:rsid w:val="00B1763E"/>
    <w:rsid w:val="00B24039"/>
    <w:rsid w:val="00B27884"/>
    <w:rsid w:val="00B3535B"/>
    <w:rsid w:val="00B4182B"/>
    <w:rsid w:val="00B834C1"/>
    <w:rsid w:val="00C1645F"/>
    <w:rsid w:val="00C20DE3"/>
    <w:rsid w:val="00C444B1"/>
    <w:rsid w:val="00C7070A"/>
    <w:rsid w:val="00C76C7C"/>
    <w:rsid w:val="00C77E8B"/>
    <w:rsid w:val="00CB37E3"/>
    <w:rsid w:val="00CE1C58"/>
    <w:rsid w:val="00D35B69"/>
    <w:rsid w:val="00D46C57"/>
    <w:rsid w:val="00D47C6C"/>
    <w:rsid w:val="00D6378B"/>
    <w:rsid w:val="00D65CFB"/>
    <w:rsid w:val="00DE73E0"/>
    <w:rsid w:val="00E22897"/>
    <w:rsid w:val="00E424A5"/>
    <w:rsid w:val="00E82ABE"/>
    <w:rsid w:val="00EC076A"/>
    <w:rsid w:val="00ED4832"/>
    <w:rsid w:val="00F0694A"/>
    <w:rsid w:val="00F160F7"/>
    <w:rsid w:val="00FD3EB2"/>
    <w:rsid w:val="00FF20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EEC8"/>
  <w15:chartTrackingRefBased/>
  <w15:docId w15:val="{70310DDB-9B21-44D1-8CFD-ABF79601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65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5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5F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5F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5F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5F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5F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5F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5F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5F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5F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5F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5F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5F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5F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5F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5F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5F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5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5F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5F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5F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5F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5F36"/>
    <w:rPr>
      <w:i/>
      <w:iCs/>
      <w:color w:val="404040" w:themeColor="text1" w:themeTint="BF"/>
    </w:rPr>
  </w:style>
  <w:style w:type="paragraph" w:styleId="Sraopastraipa">
    <w:name w:val="List Paragraph"/>
    <w:basedOn w:val="prastasis"/>
    <w:uiPriority w:val="34"/>
    <w:qFormat/>
    <w:rsid w:val="00465F36"/>
    <w:pPr>
      <w:ind w:left="720"/>
      <w:contextualSpacing/>
    </w:pPr>
  </w:style>
  <w:style w:type="character" w:styleId="Rykuspabraukimas">
    <w:name w:val="Intense Emphasis"/>
    <w:basedOn w:val="Numatytasispastraiposriftas"/>
    <w:uiPriority w:val="21"/>
    <w:qFormat/>
    <w:rsid w:val="00465F36"/>
    <w:rPr>
      <w:i/>
      <w:iCs/>
      <w:color w:val="0F4761" w:themeColor="accent1" w:themeShade="BF"/>
    </w:rPr>
  </w:style>
  <w:style w:type="paragraph" w:styleId="Iskirtacitata">
    <w:name w:val="Intense Quote"/>
    <w:basedOn w:val="prastasis"/>
    <w:next w:val="prastasis"/>
    <w:link w:val="IskirtacitataDiagrama"/>
    <w:uiPriority w:val="30"/>
    <w:qFormat/>
    <w:rsid w:val="00465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5F36"/>
    <w:rPr>
      <w:i/>
      <w:iCs/>
      <w:color w:val="0F4761" w:themeColor="accent1" w:themeShade="BF"/>
    </w:rPr>
  </w:style>
  <w:style w:type="character" w:styleId="Rykinuoroda">
    <w:name w:val="Intense Reference"/>
    <w:basedOn w:val="Numatytasispastraiposriftas"/>
    <w:uiPriority w:val="32"/>
    <w:qFormat/>
    <w:rsid w:val="00465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2414</Words>
  <Characters>17877</Characters>
  <Application>Microsoft Office Word</Application>
  <DocSecurity>0</DocSecurity>
  <Lines>321</Lines>
  <Paragraphs>139</Paragraphs>
  <ScaleCrop>false</ScaleCrop>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Naktinis</dc:creator>
  <cp:keywords/>
  <dc:description/>
  <cp:lastModifiedBy>Tomas Naktinis</cp:lastModifiedBy>
  <cp:revision>18</cp:revision>
  <dcterms:created xsi:type="dcterms:W3CDTF">2026-03-27T07:15:00Z</dcterms:created>
  <dcterms:modified xsi:type="dcterms:W3CDTF">2026-04-22T10:45:00Z</dcterms:modified>
</cp:coreProperties>
</file>